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4D6" w:rsidRDefault="00F9461A">
      <w:r w:rsidRPr="00963FCA">
        <w:rPr>
          <w:noProof/>
        </w:rPr>
        <mc:AlternateContent>
          <mc:Choice Requires="wps">
            <w:drawing>
              <wp:anchor distT="0" distB="0" distL="114300" distR="114300" simplePos="0" relativeHeight="251665408" behindDoc="0" locked="0" layoutInCell="1" allowOverlap="1" wp14:anchorId="2D63AA2A" wp14:editId="6383E42C">
                <wp:simplePos x="0" y="0"/>
                <wp:positionH relativeFrom="column">
                  <wp:posOffset>-19685</wp:posOffset>
                </wp:positionH>
                <wp:positionV relativeFrom="paragraph">
                  <wp:posOffset>-28575</wp:posOffset>
                </wp:positionV>
                <wp:extent cx="5724525" cy="0"/>
                <wp:effectExtent l="0" t="19050" r="9525" b="19050"/>
                <wp:wrapNone/>
                <wp:docPr id="5" name="Gerade Verbindung 5"/>
                <wp:cNvGraphicFramePr/>
                <a:graphic xmlns:a="http://schemas.openxmlformats.org/drawingml/2006/main">
                  <a:graphicData uri="http://schemas.microsoft.com/office/word/2010/wordprocessingShape">
                    <wps:wsp>
                      <wps:cNvCnPr/>
                      <wps:spPr>
                        <a:xfrm>
                          <a:off x="0" y="0"/>
                          <a:ext cx="5724525"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0EC4F1" id="Gerade Verbindung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55pt,-2.25pt" to="449.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" strokecolor="red" strokeweight="2.25pt"/>
            </w:pict>
          </mc:Fallback>
        </mc:AlternateContent>
      </w:r>
      <w:r>
        <w:rPr>
          <w:noProof/>
        </w:rPr>
        <w:drawing>
          <wp:anchor distT="0" distB="0" distL="114300" distR="114300" simplePos="0" relativeHeight="251663360" behindDoc="1" locked="0" layoutInCell="1" allowOverlap="1" wp14:anchorId="55D560CC" wp14:editId="75EF52C4">
            <wp:simplePos x="0" y="0"/>
            <wp:positionH relativeFrom="column">
              <wp:posOffset>-47625</wp:posOffset>
            </wp:positionH>
            <wp:positionV relativeFrom="paragraph">
              <wp:posOffset>-907415</wp:posOffset>
            </wp:positionV>
            <wp:extent cx="3429000" cy="843280"/>
            <wp:effectExtent l="0" t="0" r="0" b="0"/>
            <wp:wrapTight wrapText="bothSides">
              <wp:wrapPolygon edited="0">
                <wp:start x="0" y="0"/>
                <wp:lineTo x="0" y="20982"/>
                <wp:lineTo x="21480" y="20982"/>
                <wp:lineTo x="2148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hanges.AWARD_1.jpg"/>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3429000" cy="8432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40542">
        <w:rPr>
          <w:noProof/>
        </w:rPr>
        <w:t xml:space="preserve">           </w:t>
      </w:r>
      <w:r w:rsidR="00F40542" w:rsidRPr="00F40542">
        <w:rPr>
          <w:noProof/>
        </w:rPr>
        <w:t xml:space="preserve"> </w:t>
      </w:r>
    </w:p>
    <w:p w:rsidR="00F40542" w:rsidRPr="00F40542" w:rsidRDefault="00F40542" w:rsidP="00F40542">
      <w:pPr>
        <w:tabs>
          <w:tab w:val="center" w:pos="4153"/>
          <w:tab w:val="right" w:pos="8306"/>
        </w:tabs>
        <w:spacing w:after="120" w:line="360" w:lineRule="auto"/>
        <w:rPr>
          <w:rFonts w:ascii="Arial" w:eastAsia="Calibri" w:hAnsi="Arial" w:cs="Arial"/>
          <w:color w:val="7F7F7F"/>
          <w:sz w:val="28"/>
          <w:szCs w:val="28"/>
          <w:lang w:eastAsia="en-US"/>
        </w:rPr>
      </w:pPr>
      <w:r w:rsidRPr="00F40542">
        <w:rPr>
          <w:rFonts w:ascii="Arial" w:eastAsia="Calibri" w:hAnsi="Arial" w:cs="Arial"/>
          <w:b/>
          <w:color w:val="7F7F7F"/>
          <w:sz w:val="28"/>
          <w:szCs w:val="28"/>
          <w:lang w:eastAsia="en-US"/>
        </w:rPr>
        <w:t>PRESSEMITTEILUNG</w:t>
      </w:r>
    </w:p>
    <w:p w:rsidR="00F40542" w:rsidRPr="00F40542" w:rsidRDefault="00F40542" w:rsidP="00F40542">
      <w:pPr>
        <w:widowControl w:val="0"/>
        <w:spacing w:after="120" w:line="360" w:lineRule="auto"/>
        <w:rPr>
          <w:rFonts w:ascii="Arial" w:eastAsia="MS Gothic" w:hAnsi="Arial" w:cs="Arial"/>
          <w:kern w:val="2"/>
          <w:sz w:val="24"/>
          <w:szCs w:val="24"/>
        </w:rPr>
      </w:pPr>
    </w:p>
    <w:p w:rsidR="006C3437" w:rsidRPr="00F40542" w:rsidRDefault="00E265F6" w:rsidP="00F40542">
      <w:pPr>
        <w:keepNext/>
        <w:spacing w:after="120" w:line="360" w:lineRule="auto"/>
        <w:outlineLvl w:val="5"/>
        <w:rPr>
          <w:rFonts w:ascii="Arial" w:eastAsia="MS Gothic" w:hAnsi="Arial" w:cs="Arial"/>
          <w:b/>
          <w:bCs/>
          <w:kern w:val="2"/>
          <w:sz w:val="36"/>
          <w:szCs w:val="36"/>
        </w:rPr>
      </w:pPr>
      <w:r>
        <w:rPr>
          <w:rFonts w:ascii="Arial" w:eastAsia="MS Gothic" w:hAnsi="Arial" w:cs="Arial"/>
          <w:b/>
          <w:bCs/>
          <w:kern w:val="2"/>
          <w:sz w:val="36"/>
          <w:szCs w:val="36"/>
        </w:rPr>
        <w:t>c</w:t>
      </w:r>
      <w:r w:rsidR="006C3437" w:rsidRPr="006C3437">
        <w:rPr>
          <w:rFonts w:ascii="Arial" w:eastAsia="MS Gothic" w:hAnsi="Arial" w:cs="Arial"/>
          <w:b/>
          <w:bCs/>
          <w:kern w:val="2"/>
          <w:sz w:val="36"/>
          <w:szCs w:val="36"/>
        </w:rPr>
        <w:t>hanges</w:t>
      </w:r>
      <w:r w:rsidR="009D0EA1">
        <w:rPr>
          <w:rFonts w:ascii="Arial" w:eastAsia="MS Gothic" w:hAnsi="Arial" w:cs="Arial"/>
          <w:b/>
          <w:bCs/>
          <w:kern w:val="2"/>
          <w:sz w:val="36"/>
          <w:szCs w:val="36"/>
        </w:rPr>
        <w:t>.AWARD</w:t>
      </w:r>
      <w:r w:rsidR="006C3437" w:rsidRPr="006C3437">
        <w:rPr>
          <w:rFonts w:ascii="Arial" w:eastAsia="MS Gothic" w:hAnsi="Arial" w:cs="Arial"/>
          <w:b/>
          <w:bCs/>
          <w:kern w:val="2"/>
          <w:sz w:val="36"/>
          <w:szCs w:val="36"/>
        </w:rPr>
        <w:t xml:space="preserve"> </w:t>
      </w:r>
      <w:r w:rsidR="00FB7AB5">
        <w:rPr>
          <w:rFonts w:ascii="Arial" w:eastAsia="MS Gothic" w:hAnsi="Arial" w:cs="Arial"/>
          <w:b/>
          <w:bCs/>
          <w:kern w:val="2"/>
          <w:sz w:val="36"/>
          <w:szCs w:val="36"/>
        </w:rPr>
        <w:t xml:space="preserve">2017 </w:t>
      </w:r>
      <w:r w:rsidR="006C3437" w:rsidRPr="006C3437">
        <w:rPr>
          <w:rFonts w:ascii="Arial" w:eastAsia="MS Gothic" w:hAnsi="Arial" w:cs="Arial"/>
          <w:b/>
          <w:bCs/>
          <w:kern w:val="2"/>
          <w:sz w:val="36"/>
          <w:szCs w:val="36"/>
        </w:rPr>
        <w:t>–</w:t>
      </w:r>
      <w:r w:rsidR="00512ECA">
        <w:rPr>
          <w:rFonts w:ascii="Arial" w:eastAsia="MS Gothic" w:hAnsi="Arial" w:cs="Arial"/>
          <w:b/>
          <w:bCs/>
          <w:kern w:val="2"/>
          <w:sz w:val="36"/>
          <w:szCs w:val="36"/>
        </w:rPr>
        <w:t xml:space="preserve"> Die Preisverleihung</w:t>
      </w:r>
      <w:r w:rsidR="006C3437" w:rsidRPr="006C3437">
        <w:rPr>
          <w:rFonts w:ascii="Arial" w:eastAsia="MS Gothic" w:hAnsi="Arial" w:cs="Arial"/>
          <w:b/>
          <w:bCs/>
          <w:kern w:val="2"/>
          <w:sz w:val="36"/>
          <w:szCs w:val="36"/>
        </w:rPr>
        <w:t>!</w:t>
      </w:r>
    </w:p>
    <w:p w:rsidR="00F40542" w:rsidRDefault="00EA3B01" w:rsidP="00F078D0">
      <w:pPr>
        <w:keepNext/>
        <w:spacing w:after="120" w:line="360" w:lineRule="auto"/>
        <w:jc w:val="both"/>
        <w:outlineLvl w:val="4"/>
        <w:rPr>
          <w:rFonts w:ascii="Arial" w:eastAsia="MS Gothic" w:hAnsi="Arial" w:cs="Arial"/>
          <w:b/>
          <w:bCs/>
          <w:i/>
          <w:kern w:val="2"/>
          <w:sz w:val="24"/>
          <w:szCs w:val="24"/>
        </w:rPr>
      </w:pPr>
      <w:r>
        <w:rPr>
          <w:rFonts w:ascii="Arial" w:eastAsia="MS Gothic" w:hAnsi="Arial" w:cs="Arial"/>
          <w:b/>
          <w:bCs/>
          <w:i/>
          <w:kern w:val="2"/>
          <w:sz w:val="24"/>
          <w:szCs w:val="24"/>
        </w:rPr>
        <w:t xml:space="preserve">Eine Steckdose zur Stromeinsparung  im Stand by-Betrieb, ein ressourcenschonender, wiederverwendbarer Kaffeebecher und eine mobile Waage zur Nährwertkontrolle  - das sind die Ideen, die </w:t>
      </w:r>
      <w:r w:rsidR="00691217">
        <w:rPr>
          <w:rFonts w:ascii="Arial" w:eastAsia="MS Gothic" w:hAnsi="Arial" w:cs="Arial"/>
          <w:b/>
          <w:bCs/>
          <w:i/>
          <w:kern w:val="2"/>
          <w:sz w:val="24"/>
          <w:szCs w:val="24"/>
        </w:rPr>
        <w:t xml:space="preserve">mit den ersten drei Plätzen des changes.AWARDs 2017 ausgezeichnet wurden. </w:t>
      </w:r>
    </w:p>
    <w:p w:rsidR="00691217" w:rsidRPr="00F40542" w:rsidRDefault="00691217" w:rsidP="00F078D0">
      <w:pPr>
        <w:keepNext/>
        <w:spacing w:after="120" w:line="360" w:lineRule="auto"/>
        <w:jc w:val="both"/>
        <w:outlineLvl w:val="4"/>
        <w:rPr>
          <w:rFonts w:ascii="Arial" w:eastAsia="MS Gothic" w:hAnsi="Arial" w:cs="Arial"/>
          <w:b/>
          <w:bCs/>
          <w:i/>
          <w:kern w:val="2"/>
          <w:sz w:val="24"/>
          <w:szCs w:val="24"/>
        </w:rPr>
      </w:pPr>
    </w:p>
    <w:p w:rsidR="00F40542" w:rsidRDefault="00F40542" w:rsidP="00F40542">
      <w:pPr>
        <w:widowControl w:val="0"/>
        <w:autoSpaceDE w:val="0"/>
        <w:autoSpaceDN w:val="0"/>
        <w:spacing w:after="120" w:line="360" w:lineRule="auto"/>
        <w:rPr>
          <w:rFonts w:ascii="Arial" w:eastAsia="MS Gothic" w:hAnsi="Arial" w:cs="Arial"/>
          <w:bCs/>
          <w:i/>
          <w:kern w:val="2"/>
          <w:sz w:val="24"/>
          <w:szCs w:val="24"/>
        </w:rPr>
      </w:pPr>
      <w:r w:rsidRPr="00F40542">
        <w:rPr>
          <w:rFonts w:ascii="Arial" w:eastAsia="MS Gothic" w:hAnsi="Arial" w:cs="Arial"/>
          <w:bCs/>
          <w:i/>
          <w:kern w:val="2"/>
          <w:sz w:val="24"/>
          <w:szCs w:val="24"/>
        </w:rPr>
        <w:t xml:space="preserve">Ratingen, </w:t>
      </w:r>
      <w:r w:rsidR="00F471CA">
        <w:rPr>
          <w:rFonts w:ascii="Arial" w:eastAsia="MS Gothic" w:hAnsi="Arial" w:cs="Arial"/>
          <w:bCs/>
          <w:i/>
          <w:kern w:val="2"/>
          <w:sz w:val="24"/>
          <w:szCs w:val="24"/>
        </w:rPr>
        <w:t>2</w:t>
      </w:r>
      <w:r w:rsidR="00FB7AB5">
        <w:rPr>
          <w:rFonts w:ascii="Arial" w:eastAsia="MS Gothic" w:hAnsi="Arial" w:cs="Arial"/>
          <w:bCs/>
          <w:i/>
          <w:kern w:val="2"/>
          <w:sz w:val="24"/>
          <w:szCs w:val="24"/>
        </w:rPr>
        <w:t>6</w:t>
      </w:r>
      <w:r w:rsidRPr="00F40542">
        <w:rPr>
          <w:rFonts w:ascii="Arial" w:eastAsia="MS Gothic" w:hAnsi="Arial" w:cs="Arial"/>
          <w:bCs/>
          <w:i/>
          <w:kern w:val="2"/>
          <w:sz w:val="24"/>
          <w:szCs w:val="24"/>
        </w:rPr>
        <w:t xml:space="preserve">. </w:t>
      </w:r>
      <w:r w:rsidR="003F53DC">
        <w:rPr>
          <w:rFonts w:ascii="Arial" w:eastAsia="MS Gothic" w:hAnsi="Arial" w:cs="Arial"/>
          <w:bCs/>
          <w:i/>
          <w:kern w:val="2"/>
          <w:sz w:val="24"/>
          <w:szCs w:val="24"/>
        </w:rPr>
        <w:t>Juni</w:t>
      </w:r>
      <w:r w:rsidR="00FB7AB5">
        <w:rPr>
          <w:rFonts w:ascii="Arial" w:eastAsia="MS Gothic" w:hAnsi="Arial" w:cs="Arial"/>
          <w:bCs/>
          <w:i/>
          <w:kern w:val="2"/>
          <w:sz w:val="24"/>
          <w:szCs w:val="24"/>
        </w:rPr>
        <w:t xml:space="preserve"> 2017</w:t>
      </w:r>
    </w:p>
    <w:p w:rsidR="00A6223A" w:rsidRDefault="000E6E8C" w:rsidP="000E6E8C">
      <w:pPr>
        <w:spacing w:line="360" w:lineRule="auto"/>
        <w:jc w:val="both"/>
        <w:rPr>
          <w:rFonts w:ascii="Arial" w:hAnsi="Arial" w:cs="Arial"/>
          <w:sz w:val="24"/>
          <w:szCs w:val="24"/>
        </w:rPr>
      </w:pPr>
      <w:r>
        <w:rPr>
          <w:rFonts w:ascii="Arial" w:hAnsi="Arial" w:cs="Arial"/>
          <w:sz w:val="24"/>
          <w:szCs w:val="24"/>
        </w:rPr>
        <w:t xml:space="preserve">Die Sieger des changes.AWARDs </w:t>
      </w:r>
      <w:r w:rsidR="00FB7AB5">
        <w:rPr>
          <w:rFonts w:ascii="Arial" w:hAnsi="Arial" w:cs="Arial"/>
          <w:sz w:val="24"/>
          <w:szCs w:val="24"/>
        </w:rPr>
        <w:t>2017</w:t>
      </w:r>
      <w:r w:rsidR="00625104">
        <w:rPr>
          <w:rFonts w:ascii="Arial" w:hAnsi="Arial" w:cs="Arial"/>
          <w:sz w:val="24"/>
          <w:szCs w:val="24"/>
        </w:rPr>
        <w:t xml:space="preserve"> </w:t>
      </w:r>
      <w:r w:rsidR="00474004">
        <w:rPr>
          <w:rFonts w:ascii="Arial" w:hAnsi="Arial" w:cs="Arial"/>
          <w:sz w:val="24"/>
          <w:szCs w:val="24"/>
        </w:rPr>
        <w:t>wurden a</w:t>
      </w:r>
      <w:r w:rsidR="00FB7AB5">
        <w:rPr>
          <w:rFonts w:ascii="Arial" w:hAnsi="Arial" w:cs="Arial"/>
          <w:sz w:val="24"/>
          <w:szCs w:val="24"/>
        </w:rPr>
        <w:t>m 25. Juni 2017</w:t>
      </w:r>
      <w:r w:rsidR="00411E37" w:rsidRPr="00411E37">
        <w:rPr>
          <w:rFonts w:ascii="Arial" w:hAnsi="Arial" w:cs="Arial"/>
          <w:sz w:val="24"/>
          <w:szCs w:val="24"/>
        </w:rPr>
        <w:t xml:space="preserve"> </w:t>
      </w:r>
      <w:r w:rsidR="00411E37">
        <w:rPr>
          <w:rFonts w:ascii="Arial" w:hAnsi="Arial" w:cs="Arial"/>
          <w:sz w:val="24"/>
          <w:szCs w:val="24"/>
        </w:rPr>
        <w:t>i</w:t>
      </w:r>
      <w:r w:rsidR="00411E37" w:rsidRPr="00411E37">
        <w:rPr>
          <w:rFonts w:ascii="Arial" w:hAnsi="Arial" w:cs="Arial"/>
          <w:sz w:val="24"/>
          <w:szCs w:val="24"/>
        </w:rPr>
        <w:t>m Rahmen des diesjährigen Cromford-Parkfest</w:t>
      </w:r>
      <w:r w:rsidR="00A44D85">
        <w:rPr>
          <w:rFonts w:ascii="Arial" w:hAnsi="Arial" w:cs="Arial"/>
          <w:sz w:val="24"/>
          <w:szCs w:val="24"/>
        </w:rPr>
        <w:t>e</w:t>
      </w:r>
      <w:r w:rsidR="00411E37" w:rsidRPr="00411E37">
        <w:rPr>
          <w:rFonts w:ascii="Arial" w:hAnsi="Arial" w:cs="Arial"/>
          <w:sz w:val="24"/>
          <w:szCs w:val="24"/>
        </w:rPr>
        <w:t>s</w:t>
      </w:r>
      <w:r w:rsidR="00A85092">
        <w:rPr>
          <w:rFonts w:ascii="Arial" w:hAnsi="Arial" w:cs="Arial"/>
          <w:sz w:val="24"/>
          <w:szCs w:val="24"/>
        </w:rPr>
        <w:t xml:space="preserve"> </w:t>
      </w:r>
      <w:r w:rsidR="00625104">
        <w:rPr>
          <w:rFonts w:ascii="Arial" w:hAnsi="Arial" w:cs="Arial"/>
          <w:sz w:val="24"/>
          <w:szCs w:val="24"/>
        </w:rPr>
        <w:t xml:space="preserve">in Ratingen </w:t>
      </w:r>
      <w:r w:rsidR="00FB7AB5">
        <w:rPr>
          <w:rFonts w:ascii="Arial" w:hAnsi="Arial" w:cs="Arial"/>
          <w:sz w:val="24"/>
          <w:szCs w:val="24"/>
        </w:rPr>
        <w:t>ausgezeichnet</w:t>
      </w:r>
      <w:r>
        <w:rPr>
          <w:rFonts w:ascii="Arial" w:hAnsi="Arial" w:cs="Arial"/>
          <w:sz w:val="24"/>
          <w:szCs w:val="24"/>
        </w:rPr>
        <w:t xml:space="preserve">. </w:t>
      </w:r>
      <w:r w:rsidR="006D387E">
        <w:rPr>
          <w:rFonts w:ascii="Arial" w:hAnsi="Arial" w:cs="Arial"/>
          <w:sz w:val="24"/>
          <w:szCs w:val="24"/>
        </w:rPr>
        <w:t>In diesem Jahr drehte sich alles um das Thema Nachhaltigkeit</w:t>
      </w:r>
      <w:r w:rsidR="00474004">
        <w:rPr>
          <w:rFonts w:ascii="Arial" w:hAnsi="Arial" w:cs="Arial"/>
          <w:sz w:val="24"/>
          <w:szCs w:val="24"/>
        </w:rPr>
        <w:t xml:space="preserve"> und d</w:t>
      </w:r>
      <w:r w:rsidR="00FB7AB5">
        <w:rPr>
          <w:rFonts w:ascii="Arial" w:hAnsi="Arial" w:cs="Arial"/>
          <w:sz w:val="24"/>
          <w:szCs w:val="24"/>
        </w:rPr>
        <w:t xml:space="preserve">ie Schülerteams </w:t>
      </w:r>
      <w:r w:rsidR="00474004">
        <w:rPr>
          <w:rFonts w:ascii="Arial" w:hAnsi="Arial" w:cs="Arial"/>
          <w:sz w:val="24"/>
          <w:szCs w:val="24"/>
        </w:rPr>
        <w:t xml:space="preserve">haben </w:t>
      </w:r>
      <w:r w:rsidR="00FB7AB5">
        <w:rPr>
          <w:rFonts w:ascii="Arial" w:hAnsi="Arial" w:cs="Arial"/>
          <w:sz w:val="24"/>
          <w:szCs w:val="24"/>
        </w:rPr>
        <w:t>die Jury von sich und ihren Ideen begeistert!</w:t>
      </w:r>
    </w:p>
    <w:p w:rsidR="00D76506" w:rsidRDefault="00474004" w:rsidP="000E6E8C">
      <w:pPr>
        <w:spacing w:line="360" w:lineRule="auto"/>
        <w:jc w:val="both"/>
        <w:rPr>
          <w:rFonts w:ascii="Arial" w:hAnsi="Arial" w:cs="Arial"/>
          <w:sz w:val="24"/>
          <w:szCs w:val="24"/>
        </w:rPr>
      </w:pPr>
      <w:r>
        <w:rPr>
          <w:rFonts w:ascii="Arial" w:hAnsi="Arial" w:cs="Arial"/>
          <w:sz w:val="24"/>
          <w:szCs w:val="24"/>
        </w:rPr>
        <w:t>Ü</w:t>
      </w:r>
      <w:r w:rsidR="00521792">
        <w:rPr>
          <w:rFonts w:ascii="Arial" w:hAnsi="Arial" w:cs="Arial"/>
          <w:sz w:val="24"/>
          <w:szCs w:val="24"/>
        </w:rPr>
        <w:t xml:space="preserve">bergeben wurden die Auszeichnungen von </w:t>
      </w:r>
      <w:r w:rsidR="00FB7AB5">
        <w:rPr>
          <w:rFonts w:ascii="Arial" w:hAnsi="Arial" w:cs="Arial"/>
          <w:sz w:val="24"/>
          <w:szCs w:val="24"/>
        </w:rPr>
        <w:t>Ryuta Mizuuchi</w:t>
      </w:r>
      <w:r>
        <w:rPr>
          <w:rFonts w:ascii="Arial" w:hAnsi="Arial" w:cs="Arial"/>
          <w:sz w:val="24"/>
          <w:szCs w:val="24"/>
        </w:rPr>
        <w:t xml:space="preserve"> (J</w:t>
      </w:r>
      <w:r w:rsidR="00FB7AB5">
        <w:rPr>
          <w:rFonts w:ascii="Arial" w:hAnsi="Arial" w:cs="Arial"/>
          <w:sz w:val="24"/>
          <w:szCs w:val="24"/>
        </w:rPr>
        <w:t>apanischer Generalkonsul</w:t>
      </w:r>
      <w:r>
        <w:rPr>
          <w:rFonts w:ascii="Arial" w:hAnsi="Arial" w:cs="Arial"/>
          <w:sz w:val="24"/>
          <w:szCs w:val="24"/>
        </w:rPr>
        <w:t>)</w:t>
      </w:r>
      <w:r w:rsidR="00FB7AB5">
        <w:rPr>
          <w:rFonts w:ascii="Arial" w:hAnsi="Arial" w:cs="Arial"/>
          <w:sz w:val="24"/>
          <w:szCs w:val="24"/>
        </w:rPr>
        <w:t xml:space="preserve">, </w:t>
      </w:r>
      <w:r>
        <w:rPr>
          <w:rFonts w:ascii="Arial" w:hAnsi="Arial" w:cs="Arial"/>
          <w:sz w:val="24"/>
          <w:szCs w:val="24"/>
        </w:rPr>
        <w:t>Klaus Pesch (</w:t>
      </w:r>
      <w:r w:rsidR="00580930" w:rsidRPr="00580930">
        <w:rPr>
          <w:rFonts w:ascii="Arial" w:hAnsi="Arial" w:cs="Arial"/>
          <w:sz w:val="24"/>
          <w:szCs w:val="24"/>
        </w:rPr>
        <w:t>Bürgermeister der Stadt Ratingen</w:t>
      </w:r>
      <w:r>
        <w:rPr>
          <w:rFonts w:ascii="Arial" w:hAnsi="Arial" w:cs="Arial"/>
          <w:sz w:val="24"/>
          <w:szCs w:val="24"/>
        </w:rPr>
        <w:t>)</w:t>
      </w:r>
      <w:r w:rsidR="00A85092">
        <w:rPr>
          <w:rFonts w:ascii="Arial" w:hAnsi="Arial" w:cs="Arial"/>
          <w:sz w:val="24"/>
          <w:szCs w:val="24"/>
        </w:rPr>
        <w:t xml:space="preserve"> </w:t>
      </w:r>
      <w:r>
        <w:rPr>
          <w:rFonts w:ascii="Arial" w:hAnsi="Arial" w:cs="Arial"/>
          <w:sz w:val="24"/>
          <w:szCs w:val="24"/>
        </w:rPr>
        <w:t>und Dr. Günther Horzetzky (</w:t>
      </w:r>
      <w:r w:rsidR="00FB7AB5">
        <w:rPr>
          <w:rFonts w:ascii="Arial" w:hAnsi="Arial" w:cs="Arial"/>
          <w:sz w:val="24"/>
          <w:szCs w:val="24"/>
        </w:rPr>
        <w:t>Staatssekretär</w:t>
      </w:r>
      <w:r w:rsidR="00B772DB">
        <w:rPr>
          <w:rFonts w:ascii="Arial" w:hAnsi="Arial" w:cs="Arial"/>
          <w:sz w:val="24"/>
          <w:szCs w:val="24"/>
        </w:rPr>
        <w:t xml:space="preserve"> im Ministerium für Wirtschaft, Energie, Industrie, Mittelstand und Handwerk</w:t>
      </w:r>
      <w:r>
        <w:rPr>
          <w:rFonts w:ascii="Arial" w:hAnsi="Arial" w:cs="Arial"/>
          <w:sz w:val="24"/>
          <w:szCs w:val="24"/>
        </w:rPr>
        <w:t>)</w:t>
      </w:r>
      <w:r w:rsidR="00FB7AB5">
        <w:rPr>
          <w:rFonts w:ascii="Arial" w:hAnsi="Arial" w:cs="Arial"/>
          <w:sz w:val="24"/>
          <w:szCs w:val="24"/>
        </w:rPr>
        <w:t xml:space="preserve">. </w:t>
      </w:r>
    </w:p>
    <w:p w:rsidR="00F471CA" w:rsidRDefault="00AD3926" w:rsidP="000E6E8C">
      <w:pPr>
        <w:spacing w:line="360" w:lineRule="auto"/>
        <w:jc w:val="both"/>
        <w:rPr>
          <w:rFonts w:ascii="Arial" w:hAnsi="Arial" w:cs="Arial"/>
          <w:sz w:val="24"/>
          <w:szCs w:val="24"/>
        </w:rPr>
      </w:pPr>
      <w:r>
        <w:rPr>
          <w:rFonts w:ascii="Arial" w:hAnsi="Arial" w:cs="Arial"/>
          <w:sz w:val="24"/>
          <w:szCs w:val="24"/>
        </w:rPr>
        <w:t>Auf die Gewinner warten</w:t>
      </w:r>
      <w:r w:rsidR="00F471CA" w:rsidRPr="00F471CA">
        <w:rPr>
          <w:rFonts w:ascii="Arial" w:hAnsi="Arial" w:cs="Arial"/>
          <w:sz w:val="24"/>
          <w:szCs w:val="24"/>
        </w:rPr>
        <w:t xml:space="preserve"> </w:t>
      </w:r>
      <w:r w:rsidR="00C365D9">
        <w:rPr>
          <w:rFonts w:ascii="Arial" w:hAnsi="Arial" w:cs="Arial"/>
          <w:sz w:val="24"/>
          <w:szCs w:val="24"/>
        </w:rPr>
        <w:t>nun</w:t>
      </w:r>
      <w:r w:rsidR="00F471CA" w:rsidRPr="00F471CA">
        <w:rPr>
          <w:rFonts w:ascii="Arial" w:hAnsi="Arial" w:cs="Arial"/>
          <w:sz w:val="24"/>
          <w:szCs w:val="24"/>
        </w:rPr>
        <w:t xml:space="preserve"> </w:t>
      </w:r>
      <w:r w:rsidR="00C365D9">
        <w:rPr>
          <w:rFonts w:ascii="Arial" w:hAnsi="Arial" w:cs="Arial"/>
          <w:sz w:val="24"/>
          <w:szCs w:val="24"/>
        </w:rPr>
        <w:t>Reisen an</w:t>
      </w:r>
      <w:r w:rsidR="00F471CA" w:rsidRPr="00F471CA">
        <w:rPr>
          <w:rFonts w:ascii="Arial" w:hAnsi="Arial" w:cs="Arial"/>
          <w:sz w:val="24"/>
          <w:szCs w:val="24"/>
        </w:rPr>
        <w:t xml:space="preserve"> Orte</w:t>
      </w:r>
      <w:r>
        <w:rPr>
          <w:rFonts w:ascii="Arial" w:hAnsi="Arial" w:cs="Arial"/>
          <w:sz w:val="24"/>
          <w:szCs w:val="24"/>
        </w:rPr>
        <w:t xml:space="preserve">, </w:t>
      </w:r>
      <w:r w:rsidR="00FB7AB5">
        <w:rPr>
          <w:rFonts w:ascii="Arial" w:hAnsi="Arial" w:cs="Arial"/>
          <w:sz w:val="24"/>
          <w:szCs w:val="24"/>
        </w:rPr>
        <w:t>an denen die Welt nachhaltig verändert wird</w:t>
      </w:r>
      <w:r>
        <w:rPr>
          <w:rFonts w:ascii="Arial" w:hAnsi="Arial" w:cs="Arial"/>
          <w:sz w:val="24"/>
          <w:szCs w:val="24"/>
        </w:rPr>
        <w:t>.</w:t>
      </w:r>
      <w:r w:rsidR="00F471CA" w:rsidRPr="00F471CA">
        <w:rPr>
          <w:rFonts w:ascii="Arial" w:hAnsi="Arial" w:cs="Arial"/>
          <w:sz w:val="24"/>
          <w:szCs w:val="24"/>
        </w:rPr>
        <w:t xml:space="preserve"> </w:t>
      </w:r>
    </w:p>
    <w:p w:rsidR="00580930" w:rsidRDefault="00202BAA" w:rsidP="00202BAA">
      <w:pPr>
        <w:spacing w:line="360" w:lineRule="auto"/>
        <w:jc w:val="both"/>
        <w:rPr>
          <w:rFonts w:ascii="Arial" w:hAnsi="Arial" w:cs="Arial"/>
          <w:sz w:val="24"/>
          <w:szCs w:val="24"/>
        </w:rPr>
      </w:pPr>
      <w:r>
        <w:rPr>
          <w:rFonts w:ascii="Arial" w:hAnsi="Arial" w:cs="Arial"/>
          <w:sz w:val="24"/>
          <w:szCs w:val="24"/>
        </w:rPr>
        <w:t xml:space="preserve">Den ersten Preis </w:t>
      </w:r>
      <w:r w:rsidR="00474004">
        <w:rPr>
          <w:rFonts w:ascii="Arial" w:hAnsi="Arial" w:cs="Arial"/>
          <w:sz w:val="24"/>
          <w:szCs w:val="24"/>
        </w:rPr>
        <w:t xml:space="preserve">belegt </w:t>
      </w:r>
      <w:r w:rsidR="00FB7AB5">
        <w:rPr>
          <w:rFonts w:ascii="Arial" w:hAnsi="Arial" w:cs="Arial"/>
          <w:sz w:val="24"/>
          <w:szCs w:val="24"/>
        </w:rPr>
        <w:t>ein</w:t>
      </w:r>
      <w:r w:rsidR="00474004">
        <w:rPr>
          <w:rFonts w:ascii="Arial" w:hAnsi="Arial" w:cs="Arial"/>
          <w:sz w:val="24"/>
          <w:szCs w:val="24"/>
        </w:rPr>
        <w:t>e</w:t>
      </w:r>
      <w:r w:rsidR="00FB7AB5">
        <w:rPr>
          <w:rFonts w:ascii="Arial" w:hAnsi="Arial" w:cs="Arial"/>
          <w:sz w:val="24"/>
          <w:szCs w:val="24"/>
        </w:rPr>
        <w:t xml:space="preserve"> Gruppe aus Ratingen</w:t>
      </w:r>
      <w:r w:rsidR="0036424D">
        <w:rPr>
          <w:rFonts w:ascii="Arial" w:hAnsi="Arial" w:cs="Arial"/>
          <w:sz w:val="24"/>
          <w:szCs w:val="24"/>
        </w:rPr>
        <w:t>:</w:t>
      </w:r>
      <w:r w:rsidR="00A44D85">
        <w:rPr>
          <w:rFonts w:ascii="Arial" w:hAnsi="Arial" w:cs="Arial"/>
          <w:sz w:val="24"/>
          <w:szCs w:val="24"/>
        </w:rPr>
        <w:t xml:space="preserve"> </w:t>
      </w:r>
      <w:r w:rsidR="00FB7AB5">
        <w:rPr>
          <w:rFonts w:ascii="Arial" w:hAnsi="Arial" w:cs="Arial"/>
          <w:sz w:val="24"/>
          <w:szCs w:val="24"/>
        </w:rPr>
        <w:t xml:space="preserve">Das </w:t>
      </w:r>
      <w:r w:rsidR="00580930">
        <w:rPr>
          <w:rFonts w:ascii="Arial" w:hAnsi="Arial" w:cs="Arial"/>
          <w:sz w:val="24"/>
          <w:szCs w:val="24"/>
        </w:rPr>
        <w:t xml:space="preserve">Schülerteam </w:t>
      </w:r>
      <w:r w:rsidR="00FB7AB5">
        <w:rPr>
          <w:rFonts w:ascii="Arial" w:hAnsi="Arial" w:cs="Arial"/>
          <w:sz w:val="24"/>
          <w:szCs w:val="24"/>
        </w:rPr>
        <w:t>„Smart’n’Energy“ des Adam-Josef-Cüppers-Berufskolleg</w:t>
      </w:r>
      <w:r w:rsidR="00281CED">
        <w:rPr>
          <w:rFonts w:ascii="Arial" w:hAnsi="Arial" w:cs="Arial"/>
          <w:sz w:val="24"/>
          <w:szCs w:val="24"/>
        </w:rPr>
        <w:t xml:space="preserve"> überzeugte</w:t>
      </w:r>
      <w:r w:rsidR="00FB7AB5">
        <w:rPr>
          <w:rFonts w:ascii="Arial" w:hAnsi="Arial" w:cs="Arial"/>
          <w:sz w:val="24"/>
          <w:szCs w:val="24"/>
        </w:rPr>
        <w:t xml:space="preserve"> die Jury mit der Idee eine</w:t>
      </w:r>
      <w:r w:rsidR="00625104">
        <w:rPr>
          <w:rFonts w:ascii="Arial" w:hAnsi="Arial" w:cs="Arial"/>
          <w:sz w:val="24"/>
          <w:szCs w:val="24"/>
        </w:rPr>
        <w:t>r</w:t>
      </w:r>
      <w:r w:rsidR="00FB7AB5">
        <w:rPr>
          <w:rFonts w:ascii="Arial" w:hAnsi="Arial" w:cs="Arial"/>
          <w:sz w:val="24"/>
          <w:szCs w:val="24"/>
        </w:rPr>
        <w:t xml:space="preserve"> Steckdose, </w:t>
      </w:r>
      <w:r w:rsidR="00474004">
        <w:rPr>
          <w:rFonts w:ascii="Arial" w:hAnsi="Arial" w:cs="Arial"/>
          <w:sz w:val="24"/>
          <w:szCs w:val="24"/>
        </w:rPr>
        <w:t>die den</w:t>
      </w:r>
      <w:r w:rsidR="00FB7AB5">
        <w:rPr>
          <w:rFonts w:ascii="Arial" w:hAnsi="Arial" w:cs="Arial"/>
          <w:sz w:val="24"/>
          <w:szCs w:val="24"/>
        </w:rPr>
        <w:t xml:space="preserve"> Stromverbrauch automatisch über eine Steuerung i</w:t>
      </w:r>
      <w:r w:rsidR="00625104">
        <w:rPr>
          <w:rFonts w:ascii="Arial" w:hAnsi="Arial" w:cs="Arial"/>
          <w:sz w:val="24"/>
          <w:szCs w:val="24"/>
        </w:rPr>
        <w:t>m Stand by-Betrieb ab</w:t>
      </w:r>
      <w:r w:rsidR="00474004">
        <w:rPr>
          <w:rFonts w:ascii="Arial" w:hAnsi="Arial" w:cs="Arial"/>
          <w:sz w:val="24"/>
          <w:szCs w:val="24"/>
        </w:rPr>
        <w:t>schaltet</w:t>
      </w:r>
      <w:r w:rsidR="00FB7AB5">
        <w:rPr>
          <w:rFonts w:ascii="Arial" w:hAnsi="Arial" w:cs="Arial"/>
          <w:sz w:val="24"/>
          <w:szCs w:val="24"/>
        </w:rPr>
        <w:t>.</w:t>
      </w:r>
      <w:r w:rsidR="00474004">
        <w:rPr>
          <w:rFonts w:ascii="Arial" w:hAnsi="Arial" w:cs="Arial"/>
          <w:sz w:val="24"/>
          <w:szCs w:val="24"/>
        </w:rPr>
        <w:t xml:space="preserve"> Damit lässt sich Energie einsparen und hat echtes Zukunftspotenzial.</w:t>
      </w:r>
      <w:r w:rsidR="00FB7AB5">
        <w:rPr>
          <w:rFonts w:ascii="Arial" w:hAnsi="Arial" w:cs="Arial"/>
          <w:sz w:val="24"/>
          <w:szCs w:val="24"/>
        </w:rPr>
        <w:t xml:space="preserve"> Besonders interessant an der Idee ist, dass das System ohne bauliche Veränderungen nachträglich installiert werden kann. </w:t>
      </w:r>
      <w:r w:rsidR="00281CED">
        <w:rPr>
          <w:rFonts w:ascii="Arial" w:hAnsi="Arial" w:cs="Arial"/>
          <w:sz w:val="24"/>
          <w:szCs w:val="24"/>
        </w:rPr>
        <w:t xml:space="preserve"> </w:t>
      </w:r>
      <w:r w:rsidR="006D387E">
        <w:rPr>
          <w:rFonts w:ascii="Arial" w:hAnsi="Arial" w:cs="Arial"/>
          <w:sz w:val="24"/>
          <w:szCs w:val="24"/>
        </w:rPr>
        <w:t>Das Team kann si</w:t>
      </w:r>
      <w:r w:rsidR="004B7200">
        <w:rPr>
          <w:rFonts w:ascii="Arial" w:hAnsi="Arial" w:cs="Arial"/>
          <w:sz w:val="24"/>
          <w:szCs w:val="24"/>
        </w:rPr>
        <w:t xml:space="preserve">ch über eine Reise nach Tokio, </w:t>
      </w:r>
      <w:r w:rsidR="006D387E">
        <w:rPr>
          <w:rFonts w:ascii="Arial" w:hAnsi="Arial" w:cs="Arial"/>
          <w:sz w:val="24"/>
          <w:szCs w:val="24"/>
        </w:rPr>
        <w:t>Japan freuen!</w:t>
      </w:r>
    </w:p>
    <w:p w:rsidR="006D387E" w:rsidRDefault="00202BAA" w:rsidP="00202BAA">
      <w:pPr>
        <w:spacing w:line="360" w:lineRule="auto"/>
        <w:jc w:val="both"/>
        <w:rPr>
          <w:rFonts w:ascii="Arial" w:hAnsi="Arial" w:cs="Arial"/>
          <w:sz w:val="24"/>
          <w:szCs w:val="24"/>
        </w:rPr>
      </w:pPr>
      <w:r>
        <w:rPr>
          <w:rFonts w:ascii="Arial" w:hAnsi="Arial" w:cs="Arial"/>
          <w:sz w:val="24"/>
          <w:szCs w:val="24"/>
        </w:rPr>
        <w:lastRenderedPageBreak/>
        <w:t xml:space="preserve">Den zweiten Platz belegt </w:t>
      </w:r>
      <w:r w:rsidR="00FB7AB5">
        <w:rPr>
          <w:rFonts w:ascii="Arial" w:hAnsi="Arial" w:cs="Arial"/>
          <w:sz w:val="24"/>
          <w:szCs w:val="24"/>
        </w:rPr>
        <w:t>die „Kopernikus Innovation Group“ des</w:t>
      </w:r>
      <w:r w:rsidR="00F078D0">
        <w:rPr>
          <w:rFonts w:ascii="Arial" w:hAnsi="Arial" w:cs="Arial"/>
          <w:sz w:val="24"/>
          <w:szCs w:val="24"/>
        </w:rPr>
        <w:t xml:space="preserve"> </w:t>
      </w:r>
      <w:r w:rsidR="00B772DB">
        <w:rPr>
          <w:rFonts w:ascii="Arial" w:hAnsi="Arial" w:cs="Arial"/>
          <w:sz w:val="24"/>
          <w:szCs w:val="24"/>
        </w:rPr>
        <w:t>Ratinger</w:t>
      </w:r>
      <w:r w:rsidR="00FB7AB5">
        <w:rPr>
          <w:rFonts w:ascii="Arial" w:hAnsi="Arial" w:cs="Arial"/>
          <w:sz w:val="24"/>
          <w:szCs w:val="24"/>
        </w:rPr>
        <w:t xml:space="preserve"> Kopernikus-Gymnasiums</w:t>
      </w:r>
      <w:r w:rsidR="00F078D0">
        <w:rPr>
          <w:rFonts w:ascii="Arial" w:hAnsi="Arial" w:cs="Arial"/>
          <w:sz w:val="24"/>
          <w:szCs w:val="24"/>
        </w:rPr>
        <w:t xml:space="preserve"> mit</w:t>
      </w:r>
      <w:r w:rsidR="00B772DB">
        <w:rPr>
          <w:rFonts w:ascii="Arial" w:hAnsi="Arial" w:cs="Arial"/>
          <w:sz w:val="24"/>
          <w:szCs w:val="24"/>
        </w:rPr>
        <w:t xml:space="preserve"> der</w:t>
      </w:r>
      <w:r w:rsidR="00F078D0">
        <w:rPr>
          <w:rFonts w:ascii="Arial" w:hAnsi="Arial" w:cs="Arial"/>
          <w:sz w:val="24"/>
          <w:szCs w:val="24"/>
        </w:rPr>
        <w:t xml:space="preserve"> </w:t>
      </w:r>
      <w:r w:rsidR="00B772DB">
        <w:rPr>
          <w:rFonts w:ascii="Arial" w:hAnsi="Arial" w:cs="Arial"/>
          <w:sz w:val="24"/>
          <w:szCs w:val="24"/>
        </w:rPr>
        <w:t>Idee</w:t>
      </w:r>
      <w:r w:rsidR="00F078D0">
        <w:rPr>
          <w:rFonts w:ascii="Arial" w:hAnsi="Arial" w:cs="Arial"/>
          <w:sz w:val="24"/>
          <w:szCs w:val="24"/>
        </w:rPr>
        <w:t xml:space="preserve"> </w:t>
      </w:r>
      <w:r w:rsidR="00FB7AB5">
        <w:rPr>
          <w:rFonts w:ascii="Arial" w:hAnsi="Arial" w:cs="Arial"/>
          <w:sz w:val="24"/>
          <w:szCs w:val="24"/>
        </w:rPr>
        <w:t>eines wiederverwendbaren Kaffeebechers. Der sogenannte BamCup wird aus nachwachsenden Rohstoffen gefertigt und ist sowohl kratz-, stoß</w:t>
      </w:r>
      <w:r w:rsidR="006D387E">
        <w:rPr>
          <w:rFonts w:ascii="Arial" w:hAnsi="Arial" w:cs="Arial"/>
          <w:sz w:val="24"/>
          <w:szCs w:val="24"/>
        </w:rPr>
        <w:t>- und bruchfest, als auch spülmaschinengeeignet. Für das Team g</w:t>
      </w:r>
      <w:r w:rsidR="004B7200">
        <w:rPr>
          <w:rFonts w:ascii="Arial" w:hAnsi="Arial" w:cs="Arial"/>
          <w:sz w:val="24"/>
          <w:szCs w:val="24"/>
        </w:rPr>
        <w:t xml:space="preserve">eht die Reise nach Kopenhagen, </w:t>
      </w:r>
      <w:r w:rsidR="006D387E">
        <w:rPr>
          <w:rFonts w:ascii="Arial" w:hAnsi="Arial" w:cs="Arial"/>
          <w:sz w:val="24"/>
          <w:szCs w:val="24"/>
        </w:rPr>
        <w:t>Dänemark.</w:t>
      </w:r>
    </w:p>
    <w:p w:rsidR="007656A8" w:rsidRDefault="006D387E" w:rsidP="00202BAA">
      <w:pPr>
        <w:spacing w:line="360" w:lineRule="auto"/>
        <w:jc w:val="both"/>
        <w:rPr>
          <w:rFonts w:ascii="Arial" w:hAnsi="Arial" w:cs="Arial"/>
          <w:sz w:val="24"/>
          <w:szCs w:val="24"/>
        </w:rPr>
      </w:pPr>
      <w:r>
        <w:rPr>
          <w:rFonts w:ascii="Arial" w:hAnsi="Arial" w:cs="Arial"/>
          <w:sz w:val="24"/>
          <w:szCs w:val="24"/>
        </w:rPr>
        <w:t>Das Team „Scale-tacular“ des Theodor-Fliedner</w:t>
      </w:r>
      <w:r w:rsidR="0036424D">
        <w:rPr>
          <w:rFonts w:ascii="Arial" w:hAnsi="Arial" w:cs="Arial"/>
          <w:sz w:val="24"/>
          <w:szCs w:val="24"/>
        </w:rPr>
        <w:t xml:space="preserve">-Gymnasiums </w:t>
      </w:r>
      <w:r w:rsidR="007656A8">
        <w:rPr>
          <w:rFonts w:ascii="Arial" w:hAnsi="Arial" w:cs="Arial"/>
          <w:sz w:val="24"/>
          <w:szCs w:val="24"/>
        </w:rPr>
        <w:t>gewinnt</w:t>
      </w:r>
      <w:r w:rsidR="0036424D">
        <w:rPr>
          <w:rFonts w:ascii="Arial" w:hAnsi="Arial" w:cs="Arial"/>
          <w:sz w:val="24"/>
          <w:szCs w:val="24"/>
        </w:rPr>
        <w:t xml:space="preserve"> </w:t>
      </w:r>
      <w:r w:rsidR="007656A8">
        <w:rPr>
          <w:rFonts w:ascii="Arial" w:hAnsi="Arial" w:cs="Arial"/>
          <w:sz w:val="24"/>
          <w:szCs w:val="24"/>
        </w:rPr>
        <w:t>den dritten Preis</w:t>
      </w:r>
      <w:r w:rsidR="00B11930">
        <w:rPr>
          <w:rFonts w:ascii="Arial" w:hAnsi="Arial" w:cs="Arial"/>
          <w:sz w:val="24"/>
          <w:szCs w:val="24"/>
        </w:rPr>
        <w:t xml:space="preserve">, eine Reise nach </w:t>
      </w:r>
      <w:r>
        <w:rPr>
          <w:rFonts w:ascii="Arial" w:hAnsi="Arial" w:cs="Arial"/>
          <w:sz w:val="24"/>
          <w:szCs w:val="24"/>
        </w:rPr>
        <w:t xml:space="preserve">Hamburg, der grünen Metropole.  Hinter </w:t>
      </w:r>
      <w:r w:rsidR="00B772DB">
        <w:rPr>
          <w:rFonts w:ascii="Arial" w:hAnsi="Arial" w:cs="Arial"/>
          <w:sz w:val="24"/>
          <w:szCs w:val="24"/>
        </w:rPr>
        <w:t>der</w:t>
      </w:r>
      <w:r>
        <w:rPr>
          <w:rFonts w:ascii="Arial" w:hAnsi="Arial" w:cs="Arial"/>
          <w:sz w:val="24"/>
          <w:szCs w:val="24"/>
        </w:rPr>
        <w:t xml:space="preserve"> Projektidee steckt eine </w:t>
      </w:r>
      <w:r w:rsidR="00474004">
        <w:rPr>
          <w:rFonts w:ascii="Arial" w:hAnsi="Arial" w:cs="Arial"/>
          <w:sz w:val="24"/>
          <w:szCs w:val="24"/>
        </w:rPr>
        <w:t>mobile</w:t>
      </w:r>
      <w:r>
        <w:rPr>
          <w:rFonts w:ascii="Arial" w:hAnsi="Arial" w:cs="Arial"/>
          <w:sz w:val="24"/>
          <w:szCs w:val="24"/>
        </w:rPr>
        <w:t xml:space="preserve"> Waage, die</w:t>
      </w:r>
      <w:r w:rsidR="00B11930">
        <w:rPr>
          <w:rFonts w:ascii="Arial" w:hAnsi="Arial" w:cs="Arial"/>
          <w:sz w:val="24"/>
          <w:szCs w:val="24"/>
        </w:rPr>
        <w:t xml:space="preserve"> </w:t>
      </w:r>
      <w:r w:rsidR="00A835EE">
        <w:rPr>
          <w:rFonts w:ascii="Arial" w:hAnsi="Arial" w:cs="Arial"/>
          <w:sz w:val="24"/>
          <w:szCs w:val="24"/>
        </w:rPr>
        <w:t>zeitgleich ein Nährwert-T</w:t>
      </w:r>
      <w:r>
        <w:rPr>
          <w:rFonts w:ascii="Arial" w:hAnsi="Arial" w:cs="Arial"/>
          <w:sz w:val="24"/>
          <w:szCs w:val="24"/>
        </w:rPr>
        <w:t>racker ist und mittels Bluetooth mit einem Smartphone gekoppelt werden kann.</w:t>
      </w:r>
      <w:r w:rsidR="007656A8">
        <w:rPr>
          <w:rFonts w:ascii="Arial" w:hAnsi="Arial" w:cs="Arial"/>
          <w:sz w:val="24"/>
          <w:szCs w:val="24"/>
        </w:rPr>
        <w:t xml:space="preserve"> </w:t>
      </w:r>
      <w:r w:rsidR="00474004">
        <w:rPr>
          <w:rFonts w:ascii="Arial" w:hAnsi="Arial" w:cs="Arial"/>
          <w:sz w:val="24"/>
          <w:szCs w:val="24"/>
        </w:rPr>
        <w:t xml:space="preserve">Über eine App kann so der tägliche Nährwertverbrauch auch unterwegs kontrolliert werden, dies ist z.B. im </w:t>
      </w:r>
      <w:r w:rsidR="00A44D85">
        <w:rPr>
          <w:rFonts w:ascii="Arial" w:hAnsi="Arial" w:cs="Arial"/>
          <w:sz w:val="24"/>
          <w:szCs w:val="24"/>
        </w:rPr>
        <w:t>Rahmen</w:t>
      </w:r>
      <w:r w:rsidR="00474004">
        <w:rPr>
          <w:rFonts w:ascii="Arial" w:hAnsi="Arial" w:cs="Arial"/>
          <w:sz w:val="24"/>
          <w:szCs w:val="24"/>
        </w:rPr>
        <w:t xml:space="preserve"> eine</w:t>
      </w:r>
      <w:r w:rsidR="00A44D85">
        <w:rPr>
          <w:rFonts w:ascii="Arial" w:hAnsi="Arial" w:cs="Arial"/>
          <w:sz w:val="24"/>
          <w:szCs w:val="24"/>
        </w:rPr>
        <w:t>r</w:t>
      </w:r>
      <w:r w:rsidR="00474004">
        <w:rPr>
          <w:rFonts w:ascii="Arial" w:hAnsi="Arial" w:cs="Arial"/>
          <w:sz w:val="24"/>
          <w:szCs w:val="24"/>
        </w:rPr>
        <w:t xml:space="preserve"> diätischen Ernährung bei Diabetespatienten eine Erleichterung.</w:t>
      </w:r>
    </w:p>
    <w:p w:rsidR="00B772DB" w:rsidRDefault="007656A8" w:rsidP="00202BAA">
      <w:pPr>
        <w:spacing w:line="360" w:lineRule="auto"/>
        <w:jc w:val="both"/>
        <w:rPr>
          <w:rFonts w:ascii="Arial" w:hAnsi="Arial" w:cs="Arial"/>
          <w:sz w:val="24"/>
          <w:szCs w:val="24"/>
        </w:rPr>
      </w:pPr>
      <w:r>
        <w:rPr>
          <w:rFonts w:ascii="Arial" w:hAnsi="Arial" w:cs="Arial"/>
          <w:sz w:val="24"/>
          <w:szCs w:val="24"/>
        </w:rPr>
        <w:t>D</w:t>
      </w:r>
      <w:r w:rsidR="00B772DB">
        <w:rPr>
          <w:rFonts w:ascii="Arial" w:hAnsi="Arial" w:cs="Arial"/>
          <w:sz w:val="24"/>
          <w:szCs w:val="24"/>
        </w:rPr>
        <w:t>as</w:t>
      </w:r>
      <w:r w:rsidR="00F471CA" w:rsidRPr="00F471CA">
        <w:rPr>
          <w:rFonts w:ascii="Arial" w:hAnsi="Arial" w:cs="Arial"/>
          <w:sz w:val="24"/>
          <w:szCs w:val="24"/>
        </w:rPr>
        <w:t xml:space="preserve"> Sieger</w:t>
      </w:r>
      <w:r w:rsidR="00617E63">
        <w:rPr>
          <w:rFonts w:ascii="Arial" w:hAnsi="Arial" w:cs="Arial"/>
          <w:sz w:val="24"/>
          <w:szCs w:val="24"/>
        </w:rPr>
        <w:t>team</w:t>
      </w:r>
      <w:r w:rsidR="00B772DB">
        <w:rPr>
          <w:rFonts w:ascii="Arial" w:hAnsi="Arial" w:cs="Arial"/>
          <w:sz w:val="24"/>
          <w:szCs w:val="24"/>
        </w:rPr>
        <w:t xml:space="preserve">  gewinnt übrigens</w:t>
      </w:r>
      <w:r w:rsidR="0022243B">
        <w:rPr>
          <w:rFonts w:ascii="Arial" w:hAnsi="Arial" w:cs="Arial"/>
          <w:sz w:val="24"/>
          <w:szCs w:val="24"/>
        </w:rPr>
        <w:t xml:space="preserve"> nicht nur eine Reise nach </w:t>
      </w:r>
      <w:r w:rsidR="00B772DB">
        <w:rPr>
          <w:rFonts w:ascii="Arial" w:hAnsi="Arial" w:cs="Arial"/>
          <w:sz w:val="24"/>
          <w:szCs w:val="24"/>
        </w:rPr>
        <w:t>Tokio</w:t>
      </w:r>
      <w:r w:rsidR="00A44D85">
        <w:rPr>
          <w:rFonts w:ascii="Arial" w:hAnsi="Arial" w:cs="Arial"/>
          <w:sz w:val="24"/>
          <w:szCs w:val="24"/>
        </w:rPr>
        <w:t>,</w:t>
      </w:r>
      <w:r w:rsidR="0022243B">
        <w:rPr>
          <w:rFonts w:ascii="Arial" w:hAnsi="Arial" w:cs="Arial"/>
          <w:sz w:val="24"/>
          <w:szCs w:val="24"/>
        </w:rPr>
        <w:t xml:space="preserve"> sondern auch </w:t>
      </w:r>
      <w:r w:rsidR="00617E63">
        <w:rPr>
          <w:rFonts w:ascii="Arial" w:hAnsi="Arial" w:cs="Arial"/>
          <w:sz w:val="24"/>
          <w:szCs w:val="24"/>
        </w:rPr>
        <w:t>ein vier</w:t>
      </w:r>
      <w:r w:rsidR="00F471CA" w:rsidRPr="00F471CA">
        <w:rPr>
          <w:rFonts w:ascii="Arial" w:hAnsi="Arial" w:cs="Arial"/>
          <w:sz w:val="24"/>
          <w:szCs w:val="24"/>
        </w:rPr>
        <w:t>wöchiges Praktikum bei Mitsubishi Electric</w:t>
      </w:r>
      <w:r w:rsidR="00617E63">
        <w:rPr>
          <w:rFonts w:ascii="Arial" w:hAnsi="Arial" w:cs="Arial"/>
          <w:sz w:val="24"/>
          <w:szCs w:val="24"/>
        </w:rPr>
        <w:t xml:space="preserve">. </w:t>
      </w:r>
      <w:r w:rsidR="00B772DB">
        <w:rPr>
          <w:rFonts w:ascii="Arial" w:hAnsi="Arial" w:cs="Arial"/>
          <w:sz w:val="24"/>
          <w:szCs w:val="24"/>
        </w:rPr>
        <w:t xml:space="preserve"> </w:t>
      </w:r>
    </w:p>
    <w:p w:rsidR="00B772DB" w:rsidRDefault="00B772DB" w:rsidP="00202BAA">
      <w:pPr>
        <w:spacing w:line="360" w:lineRule="auto"/>
        <w:jc w:val="both"/>
        <w:rPr>
          <w:rFonts w:ascii="Arial" w:hAnsi="Arial" w:cs="Arial"/>
          <w:sz w:val="24"/>
          <w:szCs w:val="24"/>
        </w:rPr>
      </w:pPr>
      <w:r>
        <w:rPr>
          <w:rFonts w:ascii="Arial" w:hAnsi="Arial" w:cs="Arial"/>
          <w:sz w:val="24"/>
          <w:szCs w:val="24"/>
        </w:rPr>
        <w:t>Alle Teilnehmer erhalten ein Zertifikat, welches die erbrachten Leistungen und erworbenen Fähigkeiten im Rahmen des Wettbewerbes ausweist. Zudem können sich alle Teams über Jahreskarten für die LVR-Industriemuseen freuen.</w:t>
      </w:r>
    </w:p>
    <w:p w:rsidR="00B772DB" w:rsidRDefault="00B772DB" w:rsidP="00202BAA">
      <w:pPr>
        <w:spacing w:line="360" w:lineRule="auto"/>
        <w:jc w:val="both"/>
        <w:rPr>
          <w:rFonts w:ascii="Arial" w:hAnsi="Arial" w:cs="Arial"/>
          <w:sz w:val="24"/>
          <w:szCs w:val="24"/>
        </w:rPr>
      </w:pPr>
      <w:r>
        <w:rPr>
          <w:rFonts w:ascii="Arial" w:hAnsi="Arial" w:cs="Arial"/>
          <w:sz w:val="24"/>
          <w:szCs w:val="24"/>
        </w:rPr>
        <w:t>Im Vorfeld der Siegerehrung, die von Georg Jennen, Mitsubishi Electric, und Wolfgang Küppers, Freunde und Förderer des Inustriemuseums Cromford e.V., als Veranstalter des changes.AWARDs eröffnet wurde, präsentierten alle Teams ihre Projekte in den changes.AWARDs-Pavillons. Die Parkfestbesucher kon</w:t>
      </w:r>
      <w:r w:rsidR="00474004">
        <w:rPr>
          <w:rFonts w:ascii="Arial" w:hAnsi="Arial" w:cs="Arial"/>
          <w:sz w:val="24"/>
          <w:szCs w:val="24"/>
        </w:rPr>
        <w:t>nten sich vor Ort von den Projekti</w:t>
      </w:r>
      <w:r>
        <w:rPr>
          <w:rFonts w:ascii="Arial" w:hAnsi="Arial" w:cs="Arial"/>
          <w:sz w:val="24"/>
          <w:szCs w:val="24"/>
        </w:rPr>
        <w:t xml:space="preserve">deen überzeugen und </w:t>
      </w:r>
      <w:r w:rsidR="00512ECA">
        <w:rPr>
          <w:rFonts w:ascii="Arial" w:hAnsi="Arial" w:cs="Arial"/>
          <w:sz w:val="24"/>
          <w:szCs w:val="24"/>
        </w:rPr>
        <w:t xml:space="preserve">mit dem </w:t>
      </w:r>
      <w:r w:rsidR="00474004">
        <w:rPr>
          <w:rFonts w:ascii="Arial" w:hAnsi="Arial" w:cs="Arial"/>
          <w:sz w:val="24"/>
          <w:szCs w:val="24"/>
        </w:rPr>
        <w:t>„</w:t>
      </w:r>
      <w:r w:rsidR="00512ECA">
        <w:rPr>
          <w:rFonts w:ascii="Arial" w:hAnsi="Arial" w:cs="Arial"/>
          <w:sz w:val="24"/>
          <w:szCs w:val="24"/>
        </w:rPr>
        <w:t>Karl-Ernst-Roßberg-Sonderpreis</w:t>
      </w:r>
      <w:r w:rsidR="00474004">
        <w:rPr>
          <w:rFonts w:ascii="Arial" w:hAnsi="Arial" w:cs="Arial"/>
          <w:sz w:val="24"/>
          <w:szCs w:val="24"/>
        </w:rPr>
        <w:t>“</w:t>
      </w:r>
      <w:r w:rsidR="00512ECA">
        <w:rPr>
          <w:rFonts w:ascii="Arial" w:hAnsi="Arial" w:cs="Arial"/>
          <w:sz w:val="24"/>
          <w:szCs w:val="24"/>
        </w:rPr>
        <w:t xml:space="preserve"> </w:t>
      </w:r>
      <w:r>
        <w:rPr>
          <w:rFonts w:ascii="Arial" w:hAnsi="Arial" w:cs="Arial"/>
          <w:sz w:val="24"/>
          <w:szCs w:val="24"/>
        </w:rPr>
        <w:t xml:space="preserve">die beste </w:t>
      </w:r>
      <w:r w:rsidR="00474004">
        <w:rPr>
          <w:rFonts w:ascii="Arial" w:hAnsi="Arial" w:cs="Arial"/>
          <w:sz w:val="24"/>
          <w:szCs w:val="24"/>
        </w:rPr>
        <w:t>Vor-Ort-Präsenz küren</w:t>
      </w:r>
      <w:r>
        <w:rPr>
          <w:rFonts w:ascii="Arial" w:hAnsi="Arial" w:cs="Arial"/>
          <w:sz w:val="24"/>
          <w:szCs w:val="24"/>
        </w:rPr>
        <w:t xml:space="preserve">. </w:t>
      </w:r>
      <w:r w:rsidR="00512ECA">
        <w:rPr>
          <w:rFonts w:ascii="Arial" w:hAnsi="Arial" w:cs="Arial"/>
          <w:sz w:val="24"/>
          <w:szCs w:val="24"/>
        </w:rPr>
        <w:t xml:space="preserve">Über diesen Publikumspreis konnte sich das Team </w:t>
      </w:r>
      <w:r w:rsidR="002D73BE">
        <w:rPr>
          <w:rFonts w:ascii="Arial" w:hAnsi="Arial" w:cs="Arial"/>
          <w:sz w:val="24"/>
          <w:szCs w:val="24"/>
        </w:rPr>
        <w:t>Kopernikus Innovation Group</w:t>
      </w:r>
      <w:r w:rsidR="00512ECA">
        <w:rPr>
          <w:rFonts w:ascii="Arial" w:hAnsi="Arial" w:cs="Arial"/>
          <w:sz w:val="24"/>
          <w:szCs w:val="24"/>
        </w:rPr>
        <w:t xml:space="preserve"> des </w:t>
      </w:r>
      <w:r w:rsidR="002D73BE">
        <w:rPr>
          <w:rFonts w:ascii="Arial" w:hAnsi="Arial" w:cs="Arial"/>
          <w:sz w:val="24"/>
          <w:szCs w:val="24"/>
        </w:rPr>
        <w:t>Kopernikus-Gymnasiums aus Ratingen</w:t>
      </w:r>
      <w:r w:rsidR="00512ECA">
        <w:rPr>
          <w:rFonts w:ascii="Arial" w:hAnsi="Arial" w:cs="Arial"/>
          <w:sz w:val="24"/>
          <w:szCs w:val="24"/>
        </w:rPr>
        <w:t xml:space="preserve"> freuen.</w:t>
      </w:r>
    </w:p>
    <w:p w:rsidR="00F471CA" w:rsidRDefault="00617E63" w:rsidP="00202BAA">
      <w:pPr>
        <w:spacing w:line="360" w:lineRule="auto"/>
        <w:jc w:val="both"/>
        <w:rPr>
          <w:rFonts w:ascii="Arial" w:hAnsi="Arial" w:cs="Arial"/>
          <w:sz w:val="24"/>
          <w:szCs w:val="24"/>
        </w:rPr>
      </w:pPr>
      <w:r>
        <w:rPr>
          <w:rFonts w:ascii="Arial" w:hAnsi="Arial" w:cs="Arial"/>
          <w:sz w:val="24"/>
          <w:szCs w:val="24"/>
        </w:rPr>
        <w:t xml:space="preserve">Wir sagen </w:t>
      </w:r>
      <w:r w:rsidR="00512ECA">
        <w:rPr>
          <w:rFonts w:ascii="Arial" w:hAnsi="Arial" w:cs="Arial"/>
          <w:sz w:val="24"/>
          <w:szCs w:val="24"/>
        </w:rPr>
        <w:t xml:space="preserve">allen Gewinnern </w:t>
      </w:r>
      <w:r w:rsidR="00B772DB">
        <w:rPr>
          <w:rFonts w:ascii="Arial" w:hAnsi="Arial" w:cs="Arial"/>
          <w:sz w:val="24"/>
          <w:szCs w:val="24"/>
        </w:rPr>
        <w:t>„</w:t>
      </w:r>
      <w:r>
        <w:rPr>
          <w:rFonts w:ascii="Arial" w:hAnsi="Arial" w:cs="Arial"/>
          <w:sz w:val="24"/>
          <w:szCs w:val="24"/>
        </w:rPr>
        <w:t>Herzlichen Glückwunsch</w:t>
      </w:r>
      <w:r w:rsidR="00B772DB">
        <w:rPr>
          <w:rFonts w:ascii="Arial" w:hAnsi="Arial" w:cs="Arial"/>
          <w:sz w:val="24"/>
          <w:szCs w:val="24"/>
        </w:rPr>
        <w:t>“</w:t>
      </w:r>
      <w:r>
        <w:rPr>
          <w:rFonts w:ascii="Arial" w:hAnsi="Arial" w:cs="Arial"/>
          <w:sz w:val="24"/>
          <w:szCs w:val="24"/>
        </w:rPr>
        <w:t>!</w:t>
      </w:r>
    </w:p>
    <w:p w:rsidR="002D73BE" w:rsidRDefault="002D73BE">
      <w:pPr>
        <w:rPr>
          <w:rFonts w:ascii="Arial" w:hAnsi="Arial" w:cs="Arial"/>
          <w:sz w:val="24"/>
          <w:szCs w:val="24"/>
        </w:rPr>
      </w:pPr>
      <w:r>
        <w:rPr>
          <w:rFonts w:ascii="Arial" w:hAnsi="Arial" w:cs="Arial"/>
          <w:sz w:val="24"/>
          <w:szCs w:val="24"/>
        </w:rPr>
        <w:br w:type="page"/>
      </w:r>
    </w:p>
    <w:p w:rsidR="00536A17" w:rsidRDefault="00536A17" w:rsidP="000E6E8C">
      <w:pPr>
        <w:spacing w:line="360" w:lineRule="auto"/>
        <w:jc w:val="both"/>
        <w:rPr>
          <w:rFonts w:ascii="Arial" w:hAnsi="Arial" w:cs="Arial"/>
          <w:sz w:val="24"/>
          <w:szCs w:val="24"/>
        </w:rPr>
      </w:pPr>
      <w:r w:rsidRPr="00536A17">
        <w:rPr>
          <w:rFonts w:ascii="Arial" w:hAnsi="Arial" w:cs="Arial"/>
          <w:sz w:val="24"/>
          <w:szCs w:val="24"/>
        </w:rPr>
        <w:lastRenderedPageBreak/>
        <w:t xml:space="preserve">Neben den </w:t>
      </w:r>
      <w:r w:rsidR="00AD3926">
        <w:rPr>
          <w:rFonts w:ascii="Arial" w:hAnsi="Arial" w:cs="Arial"/>
          <w:sz w:val="24"/>
          <w:szCs w:val="24"/>
        </w:rPr>
        <w:t xml:space="preserve">glücklichen </w:t>
      </w:r>
      <w:r w:rsidRPr="00536A17">
        <w:rPr>
          <w:rFonts w:ascii="Arial" w:hAnsi="Arial" w:cs="Arial"/>
          <w:sz w:val="24"/>
          <w:szCs w:val="24"/>
        </w:rPr>
        <w:t xml:space="preserve">Gewinnern und deren </w:t>
      </w:r>
      <w:r w:rsidR="00474004">
        <w:rPr>
          <w:rFonts w:ascii="Arial" w:hAnsi="Arial" w:cs="Arial"/>
          <w:sz w:val="24"/>
          <w:szCs w:val="24"/>
        </w:rPr>
        <w:t>Freunden und Ang</w:t>
      </w:r>
      <w:r w:rsidR="00A44D85">
        <w:rPr>
          <w:rFonts w:ascii="Arial" w:hAnsi="Arial" w:cs="Arial"/>
          <w:sz w:val="24"/>
          <w:szCs w:val="24"/>
        </w:rPr>
        <w:t>e</w:t>
      </w:r>
      <w:r w:rsidR="00474004">
        <w:rPr>
          <w:rFonts w:ascii="Arial" w:hAnsi="Arial" w:cs="Arial"/>
          <w:sz w:val="24"/>
          <w:szCs w:val="24"/>
        </w:rPr>
        <w:t>hörigen</w:t>
      </w:r>
      <w:r w:rsidRPr="00536A17">
        <w:rPr>
          <w:rFonts w:ascii="Arial" w:hAnsi="Arial" w:cs="Arial"/>
          <w:sz w:val="24"/>
          <w:szCs w:val="24"/>
        </w:rPr>
        <w:t xml:space="preserve"> konnten auch viele Vertreter der </w:t>
      </w:r>
      <w:r>
        <w:rPr>
          <w:rFonts w:ascii="Arial" w:hAnsi="Arial" w:cs="Arial"/>
          <w:sz w:val="24"/>
          <w:szCs w:val="24"/>
        </w:rPr>
        <w:t xml:space="preserve">teilnehmenden </w:t>
      </w:r>
      <w:r w:rsidR="000E6E8C">
        <w:rPr>
          <w:rFonts w:ascii="Arial" w:hAnsi="Arial" w:cs="Arial"/>
          <w:sz w:val="24"/>
          <w:szCs w:val="24"/>
        </w:rPr>
        <w:t>Schulen</w:t>
      </w:r>
      <w:r w:rsidRPr="00536A17">
        <w:rPr>
          <w:rFonts w:ascii="Arial" w:hAnsi="Arial" w:cs="Arial"/>
          <w:sz w:val="24"/>
          <w:szCs w:val="24"/>
        </w:rPr>
        <w:t xml:space="preserve"> sowie die Jurymitglieder bei der Preisverleihung begrüßt werden. Ein besonderer Dank ging an die Lehrerinnen und Lehrer und an die </w:t>
      </w:r>
      <w:r>
        <w:rPr>
          <w:rFonts w:ascii="Arial" w:hAnsi="Arial" w:cs="Arial"/>
          <w:sz w:val="24"/>
          <w:szCs w:val="24"/>
        </w:rPr>
        <w:t>Coaches</w:t>
      </w:r>
      <w:r w:rsidRPr="00536A17">
        <w:rPr>
          <w:rFonts w:ascii="Arial" w:hAnsi="Arial" w:cs="Arial"/>
          <w:sz w:val="24"/>
          <w:szCs w:val="24"/>
        </w:rPr>
        <w:t xml:space="preserve"> der </w:t>
      </w:r>
      <w:r>
        <w:rPr>
          <w:rFonts w:ascii="Arial" w:hAnsi="Arial" w:cs="Arial"/>
          <w:sz w:val="24"/>
          <w:szCs w:val="24"/>
        </w:rPr>
        <w:t>Schülerinnen und Schüler</w:t>
      </w:r>
      <w:r w:rsidRPr="00536A17">
        <w:rPr>
          <w:rFonts w:ascii="Arial" w:hAnsi="Arial" w:cs="Arial"/>
          <w:sz w:val="24"/>
          <w:szCs w:val="24"/>
        </w:rPr>
        <w:t xml:space="preserve">, die diese </w:t>
      </w:r>
      <w:r>
        <w:rPr>
          <w:rFonts w:ascii="Arial" w:hAnsi="Arial" w:cs="Arial"/>
          <w:sz w:val="24"/>
          <w:szCs w:val="24"/>
        </w:rPr>
        <w:t>während der Projektphase</w:t>
      </w:r>
      <w:r w:rsidR="00D76506">
        <w:rPr>
          <w:rFonts w:ascii="Arial" w:hAnsi="Arial" w:cs="Arial"/>
          <w:sz w:val="24"/>
          <w:szCs w:val="24"/>
        </w:rPr>
        <w:t xml:space="preserve"> zu Höchstleistungen</w:t>
      </w:r>
      <w:r w:rsidRPr="00536A17">
        <w:rPr>
          <w:rFonts w:ascii="Arial" w:hAnsi="Arial" w:cs="Arial"/>
          <w:sz w:val="24"/>
          <w:szCs w:val="24"/>
        </w:rPr>
        <w:t xml:space="preserve"> motivier</w:t>
      </w:r>
      <w:r>
        <w:rPr>
          <w:rFonts w:ascii="Arial" w:hAnsi="Arial" w:cs="Arial"/>
          <w:sz w:val="24"/>
          <w:szCs w:val="24"/>
        </w:rPr>
        <w:t>t</w:t>
      </w:r>
      <w:r w:rsidRPr="00536A17">
        <w:rPr>
          <w:rFonts w:ascii="Arial" w:hAnsi="Arial" w:cs="Arial"/>
          <w:sz w:val="24"/>
          <w:szCs w:val="24"/>
        </w:rPr>
        <w:t>en</w:t>
      </w:r>
      <w:r>
        <w:rPr>
          <w:rFonts w:ascii="Arial" w:hAnsi="Arial" w:cs="Arial"/>
          <w:sz w:val="24"/>
          <w:szCs w:val="24"/>
        </w:rPr>
        <w:t>.</w:t>
      </w:r>
    </w:p>
    <w:p w:rsidR="009636C4" w:rsidRDefault="00B772DB" w:rsidP="000E6E8C">
      <w:pPr>
        <w:spacing w:line="360" w:lineRule="auto"/>
        <w:jc w:val="both"/>
        <w:rPr>
          <w:rFonts w:ascii="Arial" w:hAnsi="Arial" w:cs="Arial"/>
          <w:sz w:val="24"/>
          <w:szCs w:val="24"/>
        </w:rPr>
      </w:pPr>
      <w:r>
        <w:rPr>
          <w:rFonts w:ascii="Arial" w:hAnsi="Arial" w:cs="Arial"/>
          <w:sz w:val="24"/>
          <w:szCs w:val="24"/>
        </w:rPr>
        <w:t>Beim changes.AWARD 2017</w:t>
      </w:r>
      <w:r w:rsidR="004747FC">
        <w:rPr>
          <w:rFonts w:ascii="Arial" w:hAnsi="Arial" w:cs="Arial"/>
          <w:sz w:val="24"/>
          <w:szCs w:val="24"/>
        </w:rPr>
        <w:t xml:space="preserve"> kämpften i</w:t>
      </w:r>
      <w:r w:rsidR="00617E63">
        <w:rPr>
          <w:rFonts w:ascii="Arial" w:hAnsi="Arial" w:cs="Arial"/>
          <w:sz w:val="24"/>
          <w:szCs w:val="24"/>
        </w:rPr>
        <w:t xml:space="preserve">nsgesamt </w:t>
      </w:r>
      <w:r w:rsidR="003F53DC" w:rsidRPr="00FF4DB3">
        <w:rPr>
          <w:rFonts w:ascii="Arial" w:hAnsi="Arial" w:cs="Arial"/>
          <w:sz w:val="24"/>
          <w:szCs w:val="24"/>
        </w:rPr>
        <w:t xml:space="preserve">11 Teams </w:t>
      </w:r>
      <w:r w:rsidR="00D76506">
        <w:rPr>
          <w:rFonts w:ascii="Arial" w:hAnsi="Arial" w:cs="Arial"/>
          <w:sz w:val="24"/>
          <w:szCs w:val="24"/>
        </w:rPr>
        <w:t xml:space="preserve">aus fünf </w:t>
      </w:r>
      <w:r w:rsidR="003F53DC" w:rsidRPr="00FF4DB3">
        <w:rPr>
          <w:rFonts w:ascii="Arial" w:hAnsi="Arial" w:cs="Arial"/>
          <w:sz w:val="24"/>
          <w:szCs w:val="24"/>
        </w:rPr>
        <w:t>Schulen</w:t>
      </w:r>
      <w:r w:rsidR="00617E63">
        <w:rPr>
          <w:rFonts w:ascii="Arial" w:hAnsi="Arial" w:cs="Arial"/>
          <w:sz w:val="24"/>
          <w:szCs w:val="24"/>
        </w:rPr>
        <w:t xml:space="preserve"> </w:t>
      </w:r>
      <w:r>
        <w:rPr>
          <w:rFonts w:ascii="Arial" w:hAnsi="Arial" w:cs="Arial"/>
          <w:sz w:val="24"/>
          <w:szCs w:val="24"/>
        </w:rPr>
        <w:t xml:space="preserve">aus Ratingen und Düsseldorf </w:t>
      </w:r>
      <w:r w:rsidR="00536A17">
        <w:rPr>
          <w:rFonts w:ascii="Arial" w:hAnsi="Arial" w:cs="Arial"/>
          <w:sz w:val="24"/>
          <w:szCs w:val="24"/>
        </w:rPr>
        <w:t>um den</w:t>
      </w:r>
      <w:r w:rsidR="004747FC">
        <w:rPr>
          <w:rFonts w:ascii="Arial" w:hAnsi="Arial" w:cs="Arial"/>
          <w:sz w:val="24"/>
          <w:szCs w:val="24"/>
        </w:rPr>
        <w:t xml:space="preserve"> begehrten</w:t>
      </w:r>
      <w:r w:rsidR="00536A17">
        <w:rPr>
          <w:rFonts w:ascii="Arial" w:hAnsi="Arial" w:cs="Arial"/>
          <w:sz w:val="24"/>
          <w:szCs w:val="24"/>
        </w:rPr>
        <w:t xml:space="preserve"> </w:t>
      </w:r>
      <w:r>
        <w:rPr>
          <w:rFonts w:ascii="Arial" w:hAnsi="Arial" w:cs="Arial"/>
          <w:sz w:val="24"/>
          <w:szCs w:val="24"/>
        </w:rPr>
        <w:t>Preis. Die gewonnen Reisen finden im Sommer 2018 statt.</w:t>
      </w:r>
    </w:p>
    <w:p w:rsidR="003F53DC" w:rsidRPr="00FF4DB3" w:rsidRDefault="00536A17" w:rsidP="000E6E8C">
      <w:pPr>
        <w:spacing w:line="360" w:lineRule="auto"/>
        <w:jc w:val="both"/>
        <w:rPr>
          <w:rFonts w:ascii="Arial" w:hAnsi="Arial" w:cs="Arial"/>
          <w:sz w:val="24"/>
          <w:szCs w:val="24"/>
        </w:rPr>
      </w:pPr>
      <w:r>
        <w:rPr>
          <w:rFonts w:ascii="Arial" w:hAnsi="Arial" w:cs="Arial"/>
          <w:sz w:val="24"/>
          <w:szCs w:val="24"/>
        </w:rPr>
        <w:t>Das Thema „</w:t>
      </w:r>
      <w:r w:rsidR="00B772DB">
        <w:rPr>
          <w:rFonts w:ascii="Arial" w:hAnsi="Arial" w:cs="Arial"/>
          <w:sz w:val="24"/>
          <w:szCs w:val="24"/>
        </w:rPr>
        <w:t xml:space="preserve">Nachhaltigkeit - </w:t>
      </w:r>
      <w:r>
        <w:rPr>
          <w:rFonts w:ascii="Arial" w:hAnsi="Arial" w:cs="Arial"/>
          <w:sz w:val="24"/>
          <w:szCs w:val="24"/>
        </w:rPr>
        <w:t>K</w:t>
      </w:r>
      <w:r w:rsidR="00617E63" w:rsidRPr="00617E63">
        <w:rPr>
          <w:rFonts w:ascii="Arial" w:hAnsi="Arial" w:cs="Arial"/>
          <w:sz w:val="24"/>
          <w:szCs w:val="24"/>
        </w:rPr>
        <w:t>onzeption eines innovativen Produktes, einer Idee oder P</w:t>
      </w:r>
      <w:r w:rsidR="00B772DB">
        <w:rPr>
          <w:rFonts w:ascii="Arial" w:hAnsi="Arial" w:cs="Arial"/>
          <w:sz w:val="24"/>
          <w:szCs w:val="24"/>
        </w:rPr>
        <w:t>roblemlösung zur nachhaltigen Verbesserung unserer Umwelt und/oder Gesellschaft</w:t>
      </w:r>
      <w:r w:rsidR="000E6E8C">
        <w:rPr>
          <w:rFonts w:ascii="Arial" w:hAnsi="Arial" w:cs="Arial"/>
          <w:sz w:val="24"/>
          <w:szCs w:val="24"/>
        </w:rPr>
        <w:t xml:space="preserve">“ </w:t>
      </w:r>
      <w:r w:rsidR="009A03D1">
        <w:rPr>
          <w:rFonts w:ascii="Arial" w:hAnsi="Arial" w:cs="Arial"/>
          <w:sz w:val="24"/>
          <w:szCs w:val="24"/>
        </w:rPr>
        <w:t>wurde von den</w:t>
      </w:r>
      <w:r w:rsidR="000E6E8C">
        <w:rPr>
          <w:rFonts w:ascii="Arial" w:hAnsi="Arial" w:cs="Arial"/>
          <w:sz w:val="24"/>
          <w:szCs w:val="24"/>
        </w:rPr>
        <w:t xml:space="preserve"> Schülerinnen und Schülern </w:t>
      </w:r>
      <w:r w:rsidR="005D5838">
        <w:rPr>
          <w:rFonts w:ascii="Arial" w:hAnsi="Arial" w:cs="Arial"/>
          <w:sz w:val="24"/>
          <w:szCs w:val="24"/>
        </w:rPr>
        <w:t xml:space="preserve">vorausschauend </w:t>
      </w:r>
      <w:r w:rsidR="009A03D1">
        <w:rPr>
          <w:rFonts w:ascii="Arial" w:hAnsi="Arial" w:cs="Arial"/>
          <w:sz w:val="24"/>
          <w:szCs w:val="24"/>
        </w:rPr>
        <w:t>und kreativ umgesetzt</w:t>
      </w:r>
      <w:r w:rsidR="00512ECA">
        <w:rPr>
          <w:rFonts w:ascii="Arial" w:hAnsi="Arial" w:cs="Arial"/>
          <w:sz w:val="24"/>
          <w:szCs w:val="24"/>
        </w:rPr>
        <w:t>.</w:t>
      </w:r>
    </w:p>
    <w:tbl>
      <w:tblPr>
        <w:tblStyle w:val="Tabellenraster"/>
        <w:tblW w:w="8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6"/>
        <w:gridCol w:w="5629"/>
      </w:tblGrid>
      <w:tr w:rsidR="001127EF" w:rsidRPr="008F1A91" w:rsidTr="002D73BE">
        <w:trPr>
          <w:trHeight w:val="4111"/>
        </w:trPr>
        <w:tc>
          <w:tcPr>
            <w:tcW w:w="2916" w:type="dxa"/>
          </w:tcPr>
          <w:p w:rsidR="001127EF" w:rsidRPr="00A31F8C" w:rsidRDefault="001127EF" w:rsidP="00002151">
            <w:pPr>
              <w:snapToGrid w:val="0"/>
              <w:spacing w:after="120" w:line="360" w:lineRule="auto"/>
              <w:rPr>
                <w:noProof/>
              </w:rPr>
            </w:pPr>
          </w:p>
          <w:p w:rsidR="003C78F2" w:rsidRDefault="002D73BE" w:rsidP="00002151">
            <w:pPr>
              <w:snapToGrid w:val="0"/>
              <w:spacing w:after="120" w:line="360" w:lineRule="auto"/>
              <w:rPr>
                <w:rFonts w:ascii="Arial" w:hAnsi="Arial"/>
                <w:b/>
                <w:sz w:val="20"/>
              </w:rPr>
            </w:pPr>
            <w:bookmarkStart w:id="0" w:name="_GoBack"/>
            <w:r>
              <w:rPr>
                <w:rFonts w:ascii="Arial" w:hAnsi="Arial"/>
                <w:b/>
                <w:noProof/>
                <w:sz w:val="20"/>
              </w:rPr>
              <w:drawing>
                <wp:inline distT="0" distB="0" distL="0" distR="0" wp14:anchorId="7F61200C" wp14:editId="4C175A34">
                  <wp:extent cx="1577135" cy="1511935"/>
                  <wp:effectExtent l="0" t="0" r="444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 Günther Horzetzky.JPG"/>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1579873" cy="1514560"/>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1127EF" w:rsidRPr="008F1A91" w:rsidRDefault="00E9597C" w:rsidP="00474004">
            <w:pPr>
              <w:snapToGrid w:val="0"/>
              <w:spacing w:after="120" w:line="360" w:lineRule="auto"/>
              <w:rPr>
                <w:rFonts w:ascii="Arial" w:hAnsi="Arial"/>
                <w:b/>
                <w:sz w:val="20"/>
              </w:rPr>
            </w:pPr>
            <w:r>
              <w:rPr>
                <w:rFonts w:ascii="Arial" w:hAnsi="Arial"/>
                <w:b/>
                <w:sz w:val="20"/>
              </w:rPr>
              <w:t>Dr. Günther Horzetzky</w:t>
            </w:r>
          </w:p>
        </w:tc>
        <w:tc>
          <w:tcPr>
            <w:tcW w:w="5629" w:type="dxa"/>
          </w:tcPr>
          <w:p w:rsidR="001127EF" w:rsidRPr="0079007E" w:rsidRDefault="00AD3926" w:rsidP="002D73BE">
            <w:pPr>
              <w:spacing w:line="360" w:lineRule="auto"/>
              <w:rPr>
                <w:rFonts w:ascii="Arial" w:hAnsi="Arial"/>
                <w:bCs/>
                <w:color w:val="FF0000"/>
                <w:sz w:val="24"/>
                <w:szCs w:val="24"/>
              </w:rPr>
            </w:pPr>
            <w:r>
              <w:rPr>
                <w:rFonts w:ascii="Arial" w:eastAsia="Times New Roman" w:hAnsi="Arial"/>
                <w:sz w:val="24"/>
                <w:szCs w:val="24"/>
                <w:lang w:eastAsia="de-DE"/>
              </w:rPr>
              <w:br/>
            </w:r>
            <w:r w:rsidR="007056AE">
              <w:rPr>
                <w:rFonts w:ascii="Arial" w:eastAsia="Times New Roman" w:hAnsi="Arial"/>
                <w:sz w:val="24"/>
                <w:szCs w:val="24"/>
                <w:lang w:eastAsia="de-DE"/>
              </w:rPr>
              <w:t>„Es wird immer wichtiger</w:t>
            </w:r>
            <w:r w:rsidR="00E9597C">
              <w:rPr>
                <w:rFonts w:ascii="Arial" w:eastAsia="Times New Roman" w:hAnsi="Arial"/>
                <w:sz w:val="24"/>
                <w:szCs w:val="24"/>
                <w:lang w:eastAsia="de-DE"/>
              </w:rPr>
              <w:t>, junge Menschen frühzeitig umfassend auf das Berufsleben vorzubereiten - das kann Schule alleine natürlich nicht leisten. Umso wichtiger und begrüßenswert ist das Engagement von Unternehmen und Organisationen wie hier beim changes.AWARD, um SchülerInnen einen Einblick in den B</w:t>
            </w:r>
            <w:r w:rsidR="00A44D85">
              <w:rPr>
                <w:rFonts w:ascii="Arial" w:eastAsia="Times New Roman" w:hAnsi="Arial"/>
                <w:sz w:val="24"/>
                <w:szCs w:val="24"/>
                <w:lang w:eastAsia="de-DE"/>
              </w:rPr>
              <w:t xml:space="preserve">erufsalltag zu vermitteln“, sagt Dr. Günther Horzetzky, </w:t>
            </w:r>
            <w:r w:rsidR="00E9597C">
              <w:rPr>
                <w:rFonts w:ascii="Arial" w:hAnsi="Arial" w:cs="Arial"/>
                <w:sz w:val="24"/>
                <w:szCs w:val="24"/>
              </w:rPr>
              <w:t>Staatssekretär im Ministerium</w:t>
            </w:r>
            <w:r w:rsidR="00A44D85">
              <w:rPr>
                <w:rFonts w:ascii="Arial" w:hAnsi="Arial" w:cs="Arial"/>
                <w:sz w:val="24"/>
                <w:szCs w:val="24"/>
              </w:rPr>
              <w:t xml:space="preserve"> </w:t>
            </w:r>
            <w:r w:rsidR="00E9597C">
              <w:rPr>
                <w:rFonts w:ascii="Arial" w:hAnsi="Arial" w:cs="Arial"/>
                <w:sz w:val="24"/>
                <w:szCs w:val="24"/>
              </w:rPr>
              <w:t>für Wirtschaft, Energie, Industrie, Mittelstand und Handwerk</w:t>
            </w:r>
          </w:p>
        </w:tc>
      </w:tr>
    </w:tbl>
    <w:p w:rsidR="002D73BE" w:rsidRDefault="002D73BE">
      <w:r>
        <w:br w:type="page"/>
      </w:r>
    </w:p>
    <w:tbl>
      <w:tblPr>
        <w:tblStyle w:val="Tabellenraster"/>
        <w:tblW w:w="8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2"/>
        <w:gridCol w:w="3852"/>
      </w:tblGrid>
      <w:tr w:rsidR="002D73BE" w:rsidRPr="00B83D2C" w:rsidTr="002D73BE">
        <w:trPr>
          <w:trHeight w:val="142"/>
        </w:trPr>
        <w:tc>
          <w:tcPr>
            <w:tcW w:w="4792" w:type="dxa"/>
          </w:tcPr>
          <w:p w:rsidR="00974881" w:rsidRDefault="00974881" w:rsidP="008B6DE4">
            <w:pPr>
              <w:widowControl w:val="0"/>
              <w:snapToGrid w:val="0"/>
              <w:spacing w:after="120" w:line="360" w:lineRule="auto"/>
              <w:jc w:val="both"/>
              <w:rPr>
                <w:rFonts w:ascii="Arial" w:eastAsia="平成明朝" w:hAnsi="Arial" w:cs="Arial"/>
                <w:color w:val="000000"/>
                <w:kern w:val="2"/>
                <w:sz w:val="24"/>
                <w:szCs w:val="24"/>
              </w:rPr>
            </w:pPr>
          </w:p>
          <w:p w:rsidR="00974881" w:rsidRDefault="00974881" w:rsidP="008B6DE4">
            <w:pPr>
              <w:widowControl w:val="0"/>
              <w:snapToGrid w:val="0"/>
              <w:spacing w:after="120" w:line="360" w:lineRule="auto"/>
              <w:jc w:val="both"/>
              <w:rPr>
                <w:rFonts w:ascii="Arial" w:eastAsia="平成明朝" w:hAnsi="Arial" w:cs="Arial"/>
                <w:color w:val="000000"/>
                <w:kern w:val="2"/>
                <w:sz w:val="24"/>
                <w:szCs w:val="24"/>
              </w:rPr>
            </w:pPr>
            <w:r w:rsidRPr="00B83D2C">
              <w:rPr>
                <w:rFonts w:ascii="Arial" w:eastAsia="平成明朝" w:hAnsi="Arial" w:cs="Arial"/>
                <w:color w:val="000000"/>
                <w:kern w:val="2"/>
                <w:sz w:val="24"/>
                <w:szCs w:val="24"/>
              </w:rPr>
              <w:t>„</w:t>
            </w:r>
            <w:r>
              <w:rPr>
                <w:rFonts w:ascii="Arial" w:eastAsia="平成明朝" w:hAnsi="Arial" w:cs="Arial"/>
                <w:color w:val="000000"/>
                <w:kern w:val="2"/>
                <w:sz w:val="24"/>
                <w:szCs w:val="24"/>
              </w:rPr>
              <w:t>Das Thema Nachhaltigkeit gewinnt weltweit immer mehr an Bedeutung und es erfüllt mich mit großem Stolz, dass im Zu</w:t>
            </w:r>
            <w:r w:rsidR="00EC46CF">
              <w:rPr>
                <w:rFonts w:ascii="Arial" w:eastAsia="平成明朝" w:hAnsi="Arial" w:cs="Arial"/>
                <w:color w:val="000000"/>
                <w:kern w:val="2"/>
                <w:sz w:val="24"/>
                <w:szCs w:val="24"/>
              </w:rPr>
              <w:t>ge der deutsch-japanischen Freu</w:t>
            </w:r>
            <w:r>
              <w:rPr>
                <w:rFonts w:ascii="Arial" w:eastAsia="平成明朝" w:hAnsi="Arial" w:cs="Arial"/>
                <w:color w:val="000000"/>
                <w:kern w:val="2"/>
                <w:sz w:val="24"/>
                <w:szCs w:val="24"/>
              </w:rPr>
              <w:t>n</w:t>
            </w:r>
            <w:r w:rsidR="00EC46CF">
              <w:rPr>
                <w:rFonts w:ascii="Arial" w:eastAsia="平成明朝" w:hAnsi="Arial" w:cs="Arial"/>
                <w:color w:val="000000"/>
                <w:kern w:val="2"/>
                <w:sz w:val="24"/>
                <w:szCs w:val="24"/>
              </w:rPr>
              <w:t>d</w:t>
            </w:r>
            <w:r>
              <w:rPr>
                <w:rFonts w:ascii="Arial" w:eastAsia="平成明朝" w:hAnsi="Arial" w:cs="Arial"/>
                <w:color w:val="000000"/>
                <w:kern w:val="2"/>
                <w:sz w:val="24"/>
                <w:szCs w:val="24"/>
              </w:rPr>
              <w:t>schaft die Reise die Gewinner des diesjährigen  changes.AW</w:t>
            </w:r>
            <w:r w:rsidR="00A44D85">
              <w:rPr>
                <w:rFonts w:ascii="Arial" w:eastAsia="平成明朝" w:hAnsi="Arial" w:cs="Arial"/>
                <w:color w:val="000000"/>
                <w:kern w:val="2"/>
                <w:sz w:val="24"/>
                <w:szCs w:val="24"/>
              </w:rPr>
              <w:t xml:space="preserve">ARDs im Sommer 2018 nach Tokio </w:t>
            </w:r>
            <w:r>
              <w:rPr>
                <w:rFonts w:ascii="Arial" w:eastAsia="平成明朝" w:hAnsi="Arial" w:cs="Arial"/>
                <w:color w:val="000000"/>
                <w:kern w:val="2"/>
                <w:sz w:val="24"/>
                <w:szCs w:val="24"/>
              </w:rPr>
              <w:t xml:space="preserve">führen wird“, freut sich Ryuta Mizuuchi, </w:t>
            </w:r>
            <w:r>
              <w:rPr>
                <w:rFonts w:ascii="Arial" w:hAnsi="Arial" w:cs="Arial"/>
                <w:sz w:val="24"/>
                <w:szCs w:val="24"/>
              </w:rPr>
              <w:t>Japanischer Generalkonsul in Düsseldorf.</w:t>
            </w:r>
            <w:r>
              <w:rPr>
                <w:rFonts w:ascii="Arial" w:eastAsia="平成明朝" w:hAnsi="Arial" w:cs="Arial"/>
                <w:color w:val="000000"/>
                <w:kern w:val="2"/>
                <w:sz w:val="24"/>
                <w:szCs w:val="24"/>
              </w:rPr>
              <w:t xml:space="preserve"> </w:t>
            </w:r>
          </w:p>
          <w:p w:rsidR="00974881" w:rsidRDefault="00974881" w:rsidP="008B6DE4">
            <w:pPr>
              <w:widowControl w:val="0"/>
              <w:snapToGrid w:val="0"/>
              <w:spacing w:after="120" w:line="360" w:lineRule="auto"/>
              <w:jc w:val="both"/>
              <w:rPr>
                <w:rFonts w:ascii="Arial" w:eastAsia="平成明朝" w:hAnsi="Arial" w:cs="Arial"/>
                <w:color w:val="000000"/>
                <w:kern w:val="2"/>
                <w:sz w:val="24"/>
                <w:szCs w:val="24"/>
              </w:rPr>
            </w:pPr>
          </w:p>
          <w:p w:rsidR="00974881" w:rsidRDefault="00974881" w:rsidP="008B6DE4">
            <w:pPr>
              <w:widowControl w:val="0"/>
              <w:snapToGrid w:val="0"/>
              <w:spacing w:after="120" w:line="360" w:lineRule="auto"/>
              <w:jc w:val="both"/>
              <w:rPr>
                <w:rFonts w:ascii="Arial" w:eastAsia="平成明朝" w:hAnsi="Arial" w:cs="Arial"/>
                <w:color w:val="000000"/>
                <w:kern w:val="2"/>
                <w:sz w:val="24"/>
                <w:szCs w:val="24"/>
              </w:rPr>
            </w:pPr>
          </w:p>
          <w:p w:rsidR="00974881" w:rsidRPr="00974881" w:rsidRDefault="007056AE" w:rsidP="007056AE">
            <w:pPr>
              <w:widowControl w:val="0"/>
              <w:tabs>
                <w:tab w:val="left" w:pos="2839"/>
              </w:tabs>
              <w:snapToGrid w:val="0"/>
              <w:spacing w:after="120" w:line="360" w:lineRule="auto"/>
              <w:jc w:val="both"/>
              <w:rPr>
                <w:rFonts w:ascii="Arial" w:eastAsia="平成明朝" w:hAnsi="Arial" w:cs="Arial"/>
                <w:b/>
                <w:bCs/>
                <w:color w:val="000000"/>
                <w:kern w:val="2"/>
                <w:sz w:val="20"/>
                <w:szCs w:val="20"/>
              </w:rPr>
            </w:pPr>
            <w:r>
              <w:rPr>
                <w:rFonts w:ascii="Arial" w:eastAsia="平成明朝" w:hAnsi="Arial" w:cs="Arial"/>
                <w:color w:val="000000"/>
                <w:kern w:val="2"/>
                <w:sz w:val="24"/>
                <w:szCs w:val="24"/>
              </w:rPr>
              <w:t>„</w:t>
            </w:r>
            <w:r w:rsidR="008B42F4">
              <w:rPr>
                <w:rFonts w:ascii="Arial" w:eastAsia="平成明朝" w:hAnsi="Arial" w:cs="Arial"/>
                <w:color w:val="000000"/>
                <w:kern w:val="2"/>
                <w:sz w:val="24"/>
                <w:szCs w:val="24"/>
              </w:rPr>
              <w:t>Dass es wieder gelungen ist, auch in diesem Jahr diesen tollen Wettbewerb durchzuführen, freut uns sehr. Es ist beeindruckend, was die Schülerinnen und Schüler entwickelt haben“, so  Klaus Pesch, Bürgermeister  der Stadt Ratingen.</w:t>
            </w:r>
          </w:p>
        </w:tc>
        <w:tc>
          <w:tcPr>
            <w:tcW w:w="3852" w:type="dxa"/>
          </w:tcPr>
          <w:p w:rsidR="00974881" w:rsidRPr="00B83D2C" w:rsidRDefault="00974881" w:rsidP="008B6DE4">
            <w:pPr>
              <w:widowControl w:val="0"/>
              <w:snapToGrid w:val="0"/>
              <w:spacing w:after="120" w:line="360" w:lineRule="auto"/>
              <w:jc w:val="right"/>
              <w:rPr>
                <w:rFonts w:ascii="Arial" w:eastAsia="平成明朝" w:hAnsi="Arial" w:cs="Arial"/>
                <w:color w:val="000000"/>
                <w:kern w:val="2"/>
                <w:sz w:val="24"/>
                <w:szCs w:val="24"/>
              </w:rPr>
            </w:pPr>
            <w:r w:rsidRPr="00B83D2C">
              <w:rPr>
                <w:rFonts w:ascii="Arial" w:eastAsia="平成明朝" w:hAnsi="Arial" w:cs="Arial"/>
                <w:color w:val="000000"/>
                <w:kern w:val="2"/>
                <w:sz w:val="24"/>
                <w:szCs w:val="24"/>
              </w:rPr>
              <w:t xml:space="preserve">                            </w:t>
            </w:r>
          </w:p>
          <w:p w:rsidR="00974881" w:rsidRPr="00C06AA6" w:rsidRDefault="00974881" w:rsidP="008B6DE4">
            <w:pPr>
              <w:widowControl w:val="0"/>
              <w:snapToGrid w:val="0"/>
              <w:spacing w:after="120" w:line="360" w:lineRule="auto"/>
              <w:jc w:val="right"/>
              <w:rPr>
                <w:rFonts w:ascii="Arial" w:eastAsia="平成明朝" w:hAnsi="Arial" w:cs="Arial"/>
                <w:color w:val="000000"/>
                <w:kern w:val="2"/>
                <w:sz w:val="24"/>
                <w:szCs w:val="24"/>
              </w:rPr>
            </w:pPr>
          </w:p>
          <w:p w:rsidR="00974881" w:rsidRDefault="00974881" w:rsidP="008B6DE4">
            <w:pPr>
              <w:widowControl w:val="0"/>
              <w:snapToGrid w:val="0"/>
              <w:spacing w:after="120" w:line="360" w:lineRule="auto"/>
              <w:jc w:val="both"/>
              <w:rPr>
                <w:rFonts w:ascii="Arial" w:eastAsia="平成明朝" w:hAnsi="Arial" w:cs="Arial"/>
                <w:b/>
                <w:bCs/>
                <w:color w:val="000000"/>
                <w:kern w:val="2"/>
                <w:sz w:val="20"/>
                <w:szCs w:val="20"/>
              </w:rPr>
            </w:pPr>
            <w:r>
              <w:rPr>
                <w:rFonts w:ascii="Arial" w:eastAsia="平成明朝" w:hAnsi="Arial" w:cs="Arial"/>
                <w:b/>
                <w:bCs/>
                <w:color w:val="000000"/>
                <w:kern w:val="2"/>
                <w:sz w:val="20"/>
                <w:szCs w:val="20"/>
              </w:rPr>
              <w:t xml:space="preserve">  </w:t>
            </w:r>
            <w:r w:rsidR="002D73BE">
              <w:rPr>
                <w:rFonts w:ascii="Arial" w:eastAsia="平成明朝" w:hAnsi="Arial" w:cs="Arial"/>
                <w:b/>
                <w:bCs/>
                <w:noProof/>
                <w:color w:val="000000"/>
                <w:kern w:val="2"/>
                <w:sz w:val="20"/>
                <w:szCs w:val="20"/>
              </w:rPr>
              <w:drawing>
                <wp:inline distT="0" distB="0" distL="0" distR="0" wp14:anchorId="2BBBF984" wp14:editId="65600C73">
                  <wp:extent cx="1927035" cy="1538605"/>
                  <wp:effectExtent l="0" t="0" r="0"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yuta Mizuuchi.JPG"/>
                          <pic:cNvPicPr/>
                        </pic:nvPicPr>
                        <pic:blipFill rotWithShape="1">
                          <a:blip r:embed="rId10" cstate="screen">
                            <a:extLst>
                              <a:ext uri="{28A0092B-C50C-407E-A947-70E740481C1C}">
                                <a14:useLocalDpi xmlns:a14="http://schemas.microsoft.com/office/drawing/2010/main"/>
                              </a:ext>
                            </a:extLst>
                          </a:blip>
                          <a:srcRect/>
                          <a:stretch/>
                        </pic:blipFill>
                        <pic:spPr bwMode="auto">
                          <a:xfrm>
                            <a:off x="0" y="0"/>
                            <a:ext cx="1934085" cy="1544234"/>
                          </a:xfrm>
                          <a:prstGeom prst="rect">
                            <a:avLst/>
                          </a:prstGeom>
                          <a:ln>
                            <a:noFill/>
                          </a:ln>
                          <a:extLst>
                            <a:ext uri="{53640926-AAD7-44D8-BBD7-CCE9431645EC}">
                              <a14:shadowObscured xmlns:a14="http://schemas.microsoft.com/office/drawing/2010/main"/>
                            </a:ext>
                          </a:extLst>
                        </pic:spPr>
                      </pic:pic>
                    </a:graphicData>
                  </a:graphic>
                </wp:inline>
              </w:drawing>
            </w:r>
            <w:r>
              <w:rPr>
                <w:rFonts w:ascii="Arial" w:eastAsia="平成明朝" w:hAnsi="Arial" w:cs="Arial"/>
                <w:b/>
                <w:bCs/>
                <w:color w:val="000000"/>
                <w:kern w:val="2"/>
                <w:sz w:val="20"/>
                <w:szCs w:val="20"/>
              </w:rPr>
              <w:t xml:space="preserve">       </w:t>
            </w:r>
          </w:p>
          <w:p w:rsidR="00974881" w:rsidRDefault="00974881" w:rsidP="008B6DE4">
            <w:pPr>
              <w:widowControl w:val="0"/>
              <w:snapToGrid w:val="0"/>
              <w:spacing w:after="120" w:line="360" w:lineRule="auto"/>
              <w:jc w:val="both"/>
              <w:rPr>
                <w:rFonts w:ascii="Arial" w:eastAsia="平成明朝" w:hAnsi="Arial" w:cs="Arial"/>
                <w:b/>
                <w:bCs/>
                <w:color w:val="000000"/>
                <w:kern w:val="2"/>
                <w:sz w:val="20"/>
                <w:szCs w:val="20"/>
              </w:rPr>
            </w:pPr>
            <w:r>
              <w:rPr>
                <w:rFonts w:ascii="Arial" w:eastAsia="平成明朝" w:hAnsi="Arial" w:cs="Arial"/>
                <w:b/>
                <w:bCs/>
                <w:color w:val="000000"/>
                <w:kern w:val="2"/>
                <w:sz w:val="20"/>
                <w:szCs w:val="20"/>
              </w:rPr>
              <w:t xml:space="preserve"> Ryuata Mizuuchi</w:t>
            </w:r>
          </w:p>
          <w:p w:rsidR="002D73BE" w:rsidRDefault="002D73BE" w:rsidP="008B6DE4">
            <w:pPr>
              <w:widowControl w:val="0"/>
              <w:snapToGrid w:val="0"/>
              <w:spacing w:after="120" w:line="360" w:lineRule="auto"/>
              <w:jc w:val="both"/>
              <w:rPr>
                <w:rFonts w:ascii="Arial" w:eastAsia="平成明朝" w:hAnsi="Arial" w:cs="Arial"/>
                <w:b/>
                <w:bCs/>
                <w:color w:val="000000"/>
                <w:kern w:val="2"/>
                <w:sz w:val="20"/>
                <w:szCs w:val="20"/>
              </w:rPr>
            </w:pPr>
          </w:p>
          <w:p w:rsidR="002D73BE" w:rsidRPr="00B83D2C" w:rsidRDefault="002D73BE" w:rsidP="008B6DE4">
            <w:pPr>
              <w:widowControl w:val="0"/>
              <w:snapToGrid w:val="0"/>
              <w:spacing w:after="120" w:line="360" w:lineRule="auto"/>
              <w:jc w:val="both"/>
              <w:rPr>
                <w:rFonts w:ascii="Arial" w:eastAsia="平成明朝" w:hAnsi="Arial" w:cs="Arial"/>
                <w:b/>
                <w:bCs/>
                <w:color w:val="000000"/>
                <w:kern w:val="2"/>
                <w:sz w:val="20"/>
                <w:szCs w:val="20"/>
              </w:rPr>
            </w:pPr>
          </w:p>
          <w:p w:rsidR="00974881" w:rsidRPr="00B83D2C" w:rsidRDefault="002D73BE" w:rsidP="008B6DE4">
            <w:pPr>
              <w:widowControl w:val="0"/>
              <w:snapToGrid w:val="0"/>
              <w:spacing w:after="120" w:line="360" w:lineRule="auto"/>
              <w:jc w:val="both"/>
              <w:rPr>
                <w:rFonts w:ascii="Arial" w:eastAsia="平成明朝" w:hAnsi="Arial" w:cs="Arial"/>
                <w:b/>
                <w:bCs/>
                <w:color w:val="000000"/>
                <w:kern w:val="2"/>
                <w:sz w:val="20"/>
                <w:szCs w:val="20"/>
              </w:rPr>
            </w:pPr>
            <w:r>
              <w:rPr>
                <w:rFonts w:ascii="Arial" w:eastAsia="平成明朝" w:hAnsi="Arial" w:cs="Arial"/>
                <w:b/>
                <w:bCs/>
                <w:noProof/>
                <w:color w:val="000000"/>
                <w:kern w:val="2"/>
                <w:sz w:val="20"/>
                <w:szCs w:val="20"/>
              </w:rPr>
              <w:drawing>
                <wp:inline distT="0" distB="0" distL="0" distR="0">
                  <wp:extent cx="1697570" cy="174117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laus Pesch.JPG"/>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1700205" cy="1743873"/>
                          </a:xfrm>
                          <a:prstGeom prst="rect">
                            <a:avLst/>
                          </a:prstGeom>
                          <a:ln>
                            <a:noFill/>
                          </a:ln>
                          <a:extLst>
                            <a:ext uri="{53640926-AAD7-44D8-BBD7-CCE9431645EC}">
                              <a14:shadowObscured xmlns:a14="http://schemas.microsoft.com/office/drawing/2010/main"/>
                            </a:ext>
                          </a:extLst>
                        </pic:spPr>
                      </pic:pic>
                    </a:graphicData>
                  </a:graphic>
                </wp:inline>
              </w:drawing>
            </w:r>
          </w:p>
        </w:tc>
      </w:tr>
      <w:tr w:rsidR="002D73BE" w:rsidRPr="00B83D2C" w:rsidTr="002D73BE">
        <w:trPr>
          <w:trHeight w:val="142"/>
        </w:trPr>
        <w:tc>
          <w:tcPr>
            <w:tcW w:w="4792" w:type="dxa"/>
          </w:tcPr>
          <w:p w:rsidR="002D73BE" w:rsidRDefault="002D73BE" w:rsidP="008B6DE4">
            <w:pPr>
              <w:widowControl w:val="0"/>
              <w:snapToGrid w:val="0"/>
              <w:spacing w:after="120" w:line="360" w:lineRule="auto"/>
              <w:jc w:val="both"/>
              <w:rPr>
                <w:rFonts w:ascii="Arial" w:eastAsia="平成明朝" w:hAnsi="Arial" w:cs="Arial"/>
                <w:color w:val="000000"/>
                <w:kern w:val="2"/>
                <w:sz w:val="24"/>
                <w:szCs w:val="24"/>
              </w:rPr>
            </w:pPr>
          </w:p>
        </w:tc>
        <w:tc>
          <w:tcPr>
            <w:tcW w:w="3852" w:type="dxa"/>
          </w:tcPr>
          <w:p w:rsidR="002D73BE" w:rsidRPr="00B83D2C" w:rsidRDefault="002D73BE" w:rsidP="008B6DE4">
            <w:pPr>
              <w:widowControl w:val="0"/>
              <w:snapToGrid w:val="0"/>
              <w:spacing w:after="120" w:line="360" w:lineRule="auto"/>
              <w:jc w:val="right"/>
              <w:rPr>
                <w:rFonts w:ascii="Arial" w:eastAsia="平成明朝" w:hAnsi="Arial" w:cs="Arial"/>
                <w:color w:val="000000"/>
                <w:kern w:val="2"/>
                <w:sz w:val="24"/>
                <w:szCs w:val="24"/>
              </w:rPr>
            </w:pPr>
            <w:r w:rsidRPr="00EC46CF">
              <w:rPr>
                <w:rFonts w:ascii="Arial" w:eastAsia="平成明朝" w:hAnsi="Arial" w:cs="Arial"/>
                <w:noProof/>
                <w:color w:val="000000"/>
                <w:kern w:val="2"/>
                <w:sz w:val="24"/>
                <w:szCs w:val="24"/>
              </w:rPr>
              <mc:AlternateContent>
                <mc:Choice Requires="wps">
                  <w:drawing>
                    <wp:anchor distT="0" distB="0" distL="114300" distR="114300" simplePos="0" relativeHeight="251667456" behindDoc="0" locked="0" layoutInCell="1" allowOverlap="1" wp14:anchorId="18D4932F" wp14:editId="2E1F215B">
                      <wp:simplePos x="0" y="0"/>
                      <wp:positionH relativeFrom="column">
                        <wp:posOffset>3175</wp:posOffset>
                      </wp:positionH>
                      <wp:positionV relativeFrom="paragraph">
                        <wp:posOffset>-132080</wp:posOffset>
                      </wp:positionV>
                      <wp:extent cx="1300767" cy="1403985"/>
                      <wp:effectExtent l="0" t="0" r="0" b="508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0767" cy="1403985"/>
                              </a:xfrm>
                              <a:prstGeom prst="rect">
                                <a:avLst/>
                              </a:prstGeom>
                              <a:solidFill>
                                <a:srgbClr val="FFFFFF"/>
                              </a:solidFill>
                              <a:ln w="9525">
                                <a:noFill/>
                                <a:miter lim="800000"/>
                                <a:headEnd/>
                                <a:tailEnd/>
                              </a:ln>
                            </wps:spPr>
                            <wps:txbx>
                              <w:txbxContent>
                                <w:p w:rsidR="00EC46CF" w:rsidRPr="00EC46CF" w:rsidRDefault="00EC46CF">
                                  <w:pPr>
                                    <w:rPr>
                                      <w:rFonts w:ascii="Arial" w:hAnsi="Arial" w:cs="Arial"/>
                                      <w:b/>
                                      <w:sz w:val="20"/>
                                      <w:szCs w:val="20"/>
                                    </w:rPr>
                                  </w:pPr>
                                  <w:r w:rsidRPr="00EC46CF">
                                    <w:rPr>
                                      <w:rFonts w:ascii="Arial" w:hAnsi="Arial" w:cs="Arial"/>
                                      <w:b/>
                                      <w:sz w:val="20"/>
                                      <w:szCs w:val="20"/>
                                    </w:rPr>
                                    <w:t>Klaus Pesch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D4932F" id="_x0000_t202" coordsize="21600,21600" o:spt="202" path="m,l,21600r21600,l21600,xe">
                      <v:stroke joinstyle="miter"/>
                      <v:path gradientshapeok="t" o:connecttype="rect"/>
                    </v:shapetype>
                    <v:shape id="Textfeld 2" o:spid="_x0000_s1026" type="#_x0000_t202" style="position:absolute;left:0;text-align:left;margin-left:.25pt;margin-top:-10.4pt;width:102.4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" stroked="f">
                      <v:textbox style="mso-fit-shape-to-text:t">
                        <w:txbxContent>
                          <w:p w:rsidR="00EC46CF" w:rsidRPr="00EC46CF" w:rsidRDefault="00EC46CF">
                            <w:pPr>
                              <w:rPr>
                                <w:rFonts w:ascii="Arial" w:hAnsi="Arial" w:cs="Arial"/>
                                <w:b/>
                                <w:sz w:val="20"/>
                                <w:szCs w:val="20"/>
                              </w:rPr>
                            </w:pPr>
                            <w:r w:rsidRPr="00EC46CF">
                              <w:rPr>
                                <w:rFonts w:ascii="Arial" w:hAnsi="Arial" w:cs="Arial"/>
                                <w:b/>
                                <w:sz w:val="20"/>
                                <w:szCs w:val="20"/>
                              </w:rPr>
                              <w:t>Klaus Pesch</w:t>
                            </w:r>
                          </w:p>
                        </w:txbxContent>
                      </v:textbox>
                    </v:shape>
                  </w:pict>
                </mc:Fallback>
              </mc:AlternateContent>
            </w:r>
          </w:p>
        </w:tc>
      </w:tr>
    </w:tbl>
    <w:p w:rsidR="002D73BE" w:rsidRDefault="002D73BE" w:rsidP="000B4956">
      <w:pPr>
        <w:widowControl w:val="0"/>
        <w:snapToGrid w:val="0"/>
        <w:spacing w:after="120" w:line="360" w:lineRule="auto"/>
        <w:jc w:val="both"/>
        <w:rPr>
          <w:rFonts w:ascii="Arial" w:eastAsia="Calibri" w:hAnsi="Arial" w:cs="Arial"/>
          <w:b/>
          <w:bCs/>
          <w:sz w:val="24"/>
          <w:szCs w:val="24"/>
          <w:lang w:eastAsia="en-US"/>
        </w:rPr>
      </w:pPr>
    </w:p>
    <w:p w:rsidR="002D73BE" w:rsidRDefault="002D73BE">
      <w:pPr>
        <w:rPr>
          <w:rFonts w:ascii="Arial" w:eastAsia="Calibri" w:hAnsi="Arial" w:cs="Arial"/>
          <w:b/>
          <w:bCs/>
          <w:sz w:val="24"/>
          <w:szCs w:val="24"/>
          <w:lang w:eastAsia="en-US"/>
        </w:rPr>
      </w:pPr>
      <w:r>
        <w:rPr>
          <w:rFonts w:ascii="Arial" w:eastAsia="Calibri" w:hAnsi="Arial" w:cs="Arial"/>
          <w:b/>
          <w:bCs/>
          <w:sz w:val="24"/>
          <w:szCs w:val="24"/>
          <w:lang w:eastAsia="en-US"/>
        </w:rPr>
        <w:br w:type="page"/>
      </w:r>
    </w:p>
    <w:p w:rsidR="00E9597C" w:rsidRDefault="00E9597C" w:rsidP="000B4956">
      <w:pPr>
        <w:widowControl w:val="0"/>
        <w:snapToGrid w:val="0"/>
        <w:spacing w:after="120" w:line="360" w:lineRule="auto"/>
        <w:jc w:val="both"/>
        <w:rPr>
          <w:rFonts w:ascii="Arial" w:eastAsia="Calibri" w:hAnsi="Arial" w:cs="Arial"/>
          <w:b/>
          <w:bCs/>
          <w:sz w:val="24"/>
          <w:szCs w:val="24"/>
          <w:lang w:eastAsia="en-US"/>
        </w:rPr>
      </w:pPr>
    </w:p>
    <w:p w:rsidR="00974881" w:rsidRDefault="002D73BE" w:rsidP="00512ECA">
      <w:pPr>
        <w:widowControl w:val="0"/>
        <w:snapToGrid w:val="0"/>
        <w:spacing w:after="120" w:line="360" w:lineRule="auto"/>
        <w:jc w:val="both"/>
        <w:rPr>
          <w:rFonts w:ascii="Arial" w:eastAsia="Calibri" w:hAnsi="Arial" w:cs="Arial"/>
          <w:b/>
          <w:bCs/>
          <w:sz w:val="24"/>
          <w:szCs w:val="24"/>
          <w:lang w:eastAsia="en-US"/>
        </w:rPr>
      </w:pPr>
      <w:r>
        <w:rPr>
          <w:rFonts w:ascii="Arial" w:eastAsia="Calibri" w:hAnsi="Arial" w:cs="Arial"/>
          <w:b/>
          <w:bCs/>
          <w:noProof/>
          <w:sz w:val="24"/>
          <w:szCs w:val="24"/>
        </w:rPr>
        <w:drawing>
          <wp:inline distT="0" distB="0" distL="0" distR="0">
            <wp:extent cx="4320540" cy="2880200"/>
            <wp:effectExtent l="0" t="0" r="381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latz 1_Team Smart n Energy.JPG"/>
                    <pic:cNvPicPr/>
                  </pic:nvPicPr>
                  <pic:blipFill>
                    <a:blip r:embed="rId12" cstate="screen">
                      <a:extLst>
                        <a:ext uri="{28A0092B-C50C-407E-A947-70E740481C1C}">
                          <a14:useLocalDpi xmlns:a14="http://schemas.microsoft.com/office/drawing/2010/main"/>
                        </a:ext>
                      </a:extLst>
                    </a:blip>
                    <a:stretch>
                      <a:fillRect/>
                    </a:stretch>
                  </pic:blipFill>
                  <pic:spPr>
                    <a:xfrm>
                      <a:off x="0" y="0"/>
                      <a:ext cx="4322447" cy="2881471"/>
                    </a:xfrm>
                    <a:prstGeom prst="rect">
                      <a:avLst/>
                    </a:prstGeom>
                  </pic:spPr>
                </pic:pic>
              </a:graphicData>
            </a:graphic>
          </wp:inline>
        </w:drawing>
      </w:r>
    </w:p>
    <w:p w:rsidR="002D73BE" w:rsidRDefault="002D73BE" w:rsidP="00512ECA">
      <w:pPr>
        <w:widowControl w:val="0"/>
        <w:snapToGrid w:val="0"/>
        <w:spacing w:after="120" w:line="360" w:lineRule="auto"/>
        <w:jc w:val="both"/>
        <w:rPr>
          <w:rFonts w:ascii="Arial" w:eastAsia="Calibri" w:hAnsi="Arial" w:cs="Arial"/>
          <w:b/>
          <w:bCs/>
          <w:sz w:val="24"/>
          <w:szCs w:val="24"/>
          <w:lang w:eastAsia="en-US"/>
        </w:rPr>
      </w:pPr>
      <w:r w:rsidRPr="002D73BE">
        <w:rPr>
          <w:rFonts w:ascii="Arial" w:eastAsia="Calibri" w:hAnsi="Arial" w:cs="Arial"/>
          <w:b/>
          <w:bCs/>
          <w:szCs w:val="24"/>
          <w:lang w:eastAsia="en-US"/>
        </w:rPr>
        <w:t>Platz 1: Team Smart’n’Energy, Adam-Josef-Cüppers-Berufskolleg</w:t>
      </w:r>
      <w:r>
        <w:rPr>
          <w:rFonts w:ascii="Arial" w:eastAsia="Calibri" w:hAnsi="Arial" w:cs="Arial"/>
          <w:b/>
          <w:bCs/>
          <w:szCs w:val="24"/>
          <w:lang w:eastAsia="en-US"/>
        </w:rPr>
        <w:t>, Ratingen</w:t>
      </w:r>
    </w:p>
    <w:p w:rsidR="002D73BE" w:rsidRDefault="002D73BE" w:rsidP="00512ECA">
      <w:pPr>
        <w:widowControl w:val="0"/>
        <w:snapToGrid w:val="0"/>
        <w:spacing w:after="120" w:line="360" w:lineRule="auto"/>
        <w:jc w:val="both"/>
        <w:rPr>
          <w:rFonts w:ascii="Arial" w:eastAsia="Calibri" w:hAnsi="Arial" w:cs="Arial"/>
          <w:b/>
          <w:bCs/>
          <w:sz w:val="24"/>
          <w:szCs w:val="24"/>
          <w:lang w:eastAsia="en-US"/>
        </w:rPr>
      </w:pPr>
    </w:p>
    <w:p w:rsidR="002D73BE" w:rsidRDefault="002D73BE" w:rsidP="00512ECA">
      <w:pPr>
        <w:widowControl w:val="0"/>
        <w:snapToGrid w:val="0"/>
        <w:spacing w:after="120" w:line="360" w:lineRule="auto"/>
        <w:jc w:val="both"/>
        <w:rPr>
          <w:rFonts w:ascii="Arial" w:eastAsia="Calibri" w:hAnsi="Arial" w:cs="Arial"/>
          <w:b/>
          <w:bCs/>
          <w:sz w:val="24"/>
          <w:szCs w:val="24"/>
          <w:lang w:eastAsia="en-US"/>
        </w:rPr>
      </w:pPr>
      <w:r>
        <w:rPr>
          <w:rFonts w:ascii="Arial" w:eastAsia="Calibri" w:hAnsi="Arial" w:cs="Arial"/>
          <w:b/>
          <w:bCs/>
          <w:noProof/>
          <w:sz w:val="24"/>
          <w:szCs w:val="24"/>
        </w:rPr>
        <w:drawing>
          <wp:inline distT="0" distB="0" distL="0" distR="0">
            <wp:extent cx="4389120" cy="2925918"/>
            <wp:effectExtent l="0" t="0" r="0" b="825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latz 2_Team Kopernikus Innovation Group.JPG"/>
                    <pic:cNvPicPr/>
                  </pic:nvPicPr>
                  <pic:blipFill>
                    <a:blip r:embed="rId13" cstate="screen">
                      <a:extLst>
                        <a:ext uri="{28A0092B-C50C-407E-A947-70E740481C1C}">
                          <a14:useLocalDpi xmlns:a14="http://schemas.microsoft.com/office/drawing/2010/main"/>
                        </a:ext>
                      </a:extLst>
                    </a:blip>
                    <a:stretch>
                      <a:fillRect/>
                    </a:stretch>
                  </pic:blipFill>
                  <pic:spPr>
                    <a:xfrm>
                      <a:off x="0" y="0"/>
                      <a:ext cx="4390524" cy="2926854"/>
                    </a:xfrm>
                    <a:prstGeom prst="rect">
                      <a:avLst/>
                    </a:prstGeom>
                  </pic:spPr>
                </pic:pic>
              </a:graphicData>
            </a:graphic>
          </wp:inline>
        </w:drawing>
      </w:r>
    </w:p>
    <w:p w:rsidR="002D73BE" w:rsidRDefault="002D73BE" w:rsidP="002D73BE">
      <w:pPr>
        <w:widowControl w:val="0"/>
        <w:snapToGrid w:val="0"/>
        <w:spacing w:after="120" w:line="360" w:lineRule="auto"/>
        <w:jc w:val="both"/>
        <w:rPr>
          <w:rFonts w:ascii="Arial" w:eastAsia="Calibri" w:hAnsi="Arial" w:cs="Arial"/>
          <w:b/>
          <w:bCs/>
          <w:sz w:val="24"/>
          <w:szCs w:val="24"/>
          <w:lang w:eastAsia="en-US"/>
        </w:rPr>
      </w:pPr>
      <w:r w:rsidRPr="002D73BE">
        <w:rPr>
          <w:rFonts w:ascii="Arial" w:eastAsia="Calibri" w:hAnsi="Arial" w:cs="Arial"/>
          <w:b/>
          <w:bCs/>
          <w:szCs w:val="24"/>
          <w:lang w:eastAsia="en-US"/>
        </w:rPr>
        <w:t xml:space="preserve">Platz </w:t>
      </w:r>
      <w:r>
        <w:rPr>
          <w:rFonts w:ascii="Arial" w:eastAsia="Calibri" w:hAnsi="Arial" w:cs="Arial"/>
          <w:b/>
          <w:bCs/>
          <w:szCs w:val="24"/>
          <w:lang w:eastAsia="en-US"/>
        </w:rPr>
        <w:t>2</w:t>
      </w:r>
      <w:r w:rsidRPr="002D73BE">
        <w:rPr>
          <w:rFonts w:ascii="Arial" w:eastAsia="Calibri" w:hAnsi="Arial" w:cs="Arial"/>
          <w:b/>
          <w:bCs/>
          <w:szCs w:val="24"/>
          <w:lang w:eastAsia="en-US"/>
        </w:rPr>
        <w:t xml:space="preserve">: Team </w:t>
      </w:r>
      <w:r>
        <w:rPr>
          <w:rFonts w:ascii="Arial" w:eastAsia="Calibri" w:hAnsi="Arial" w:cs="Arial"/>
          <w:b/>
          <w:bCs/>
          <w:szCs w:val="24"/>
          <w:lang w:eastAsia="en-US"/>
        </w:rPr>
        <w:t>Kopernikus Innovation Group</w:t>
      </w:r>
      <w:r w:rsidRPr="002D73BE">
        <w:rPr>
          <w:rFonts w:ascii="Arial" w:eastAsia="Calibri" w:hAnsi="Arial" w:cs="Arial"/>
          <w:b/>
          <w:bCs/>
          <w:szCs w:val="24"/>
          <w:lang w:eastAsia="en-US"/>
        </w:rPr>
        <w:t xml:space="preserve">, </w:t>
      </w:r>
      <w:r>
        <w:rPr>
          <w:rFonts w:ascii="Arial" w:eastAsia="Calibri" w:hAnsi="Arial" w:cs="Arial"/>
          <w:b/>
          <w:bCs/>
          <w:szCs w:val="24"/>
          <w:lang w:eastAsia="en-US"/>
        </w:rPr>
        <w:t>Kopernikus-Gymnasium, Ratingen</w:t>
      </w:r>
    </w:p>
    <w:p w:rsidR="002D73BE" w:rsidRDefault="002D73BE">
      <w:pPr>
        <w:rPr>
          <w:rFonts w:ascii="Arial" w:eastAsia="Calibri" w:hAnsi="Arial" w:cs="Arial"/>
          <w:b/>
          <w:bCs/>
          <w:sz w:val="24"/>
          <w:szCs w:val="24"/>
          <w:lang w:eastAsia="en-US"/>
        </w:rPr>
      </w:pPr>
      <w:r>
        <w:rPr>
          <w:rFonts w:ascii="Arial" w:eastAsia="Calibri" w:hAnsi="Arial" w:cs="Arial"/>
          <w:b/>
          <w:bCs/>
          <w:sz w:val="24"/>
          <w:szCs w:val="24"/>
          <w:lang w:eastAsia="en-US"/>
        </w:rPr>
        <w:br w:type="page"/>
      </w:r>
    </w:p>
    <w:p w:rsidR="002D73BE" w:rsidRDefault="002D73BE" w:rsidP="00512ECA">
      <w:pPr>
        <w:widowControl w:val="0"/>
        <w:snapToGrid w:val="0"/>
        <w:spacing w:after="120" w:line="360" w:lineRule="auto"/>
        <w:jc w:val="both"/>
        <w:rPr>
          <w:rFonts w:ascii="Arial" w:eastAsia="Calibri" w:hAnsi="Arial" w:cs="Arial"/>
          <w:b/>
          <w:bCs/>
          <w:sz w:val="24"/>
          <w:szCs w:val="24"/>
          <w:lang w:eastAsia="en-US"/>
        </w:rPr>
      </w:pPr>
      <w:r>
        <w:rPr>
          <w:rFonts w:ascii="Arial" w:eastAsia="Calibri" w:hAnsi="Arial" w:cs="Arial"/>
          <w:b/>
          <w:bCs/>
          <w:noProof/>
          <w:sz w:val="24"/>
          <w:szCs w:val="24"/>
        </w:rPr>
        <w:lastRenderedPageBreak/>
        <w:drawing>
          <wp:inline distT="0" distB="0" distL="0" distR="0">
            <wp:extent cx="4526280" cy="3017353"/>
            <wp:effectExtent l="0" t="0" r="762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atz 3_Team Scale tacular.JPG"/>
                    <pic:cNvPicPr/>
                  </pic:nvPicPr>
                  <pic:blipFill>
                    <a:blip r:embed="rId14" cstate="screen">
                      <a:extLst>
                        <a:ext uri="{28A0092B-C50C-407E-A947-70E740481C1C}">
                          <a14:useLocalDpi xmlns:a14="http://schemas.microsoft.com/office/drawing/2010/main"/>
                        </a:ext>
                      </a:extLst>
                    </a:blip>
                    <a:stretch>
                      <a:fillRect/>
                    </a:stretch>
                  </pic:blipFill>
                  <pic:spPr>
                    <a:xfrm>
                      <a:off x="0" y="0"/>
                      <a:ext cx="4530178" cy="3019951"/>
                    </a:xfrm>
                    <a:prstGeom prst="rect">
                      <a:avLst/>
                    </a:prstGeom>
                  </pic:spPr>
                </pic:pic>
              </a:graphicData>
            </a:graphic>
          </wp:inline>
        </w:drawing>
      </w:r>
    </w:p>
    <w:p w:rsidR="002D73BE" w:rsidRDefault="002D73BE" w:rsidP="002D73BE">
      <w:pPr>
        <w:widowControl w:val="0"/>
        <w:snapToGrid w:val="0"/>
        <w:spacing w:after="120" w:line="360" w:lineRule="auto"/>
        <w:jc w:val="both"/>
        <w:rPr>
          <w:rFonts w:ascii="Arial" w:eastAsia="Calibri" w:hAnsi="Arial" w:cs="Arial"/>
          <w:b/>
          <w:bCs/>
          <w:szCs w:val="24"/>
          <w:lang w:eastAsia="en-US"/>
        </w:rPr>
      </w:pPr>
      <w:r w:rsidRPr="002D73BE">
        <w:rPr>
          <w:rFonts w:ascii="Arial" w:eastAsia="Calibri" w:hAnsi="Arial" w:cs="Arial"/>
          <w:b/>
          <w:bCs/>
          <w:szCs w:val="24"/>
          <w:lang w:eastAsia="en-US"/>
        </w:rPr>
        <w:t xml:space="preserve">Platz </w:t>
      </w:r>
      <w:r>
        <w:rPr>
          <w:rFonts w:ascii="Arial" w:eastAsia="Calibri" w:hAnsi="Arial" w:cs="Arial"/>
          <w:b/>
          <w:bCs/>
          <w:szCs w:val="24"/>
          <w:lang w:eastAsia="en-US"/>
        </w:rPr>
        <w:t>3</w:t>
      </w:r>
      <w:r w:rsidRPr="002D73BE">
        <w:rPr>
          <w:rFonts w:ascii="Arial" w:eastAsia="Calibri" w:hAnsi="Arial" w:cs="Arial"/>
          <w:b/>
          <w:bCs/>
          <w:szCs w:val="24"/>
          <w:lang w:eastAsia="en-US"/>
        </w:rPr>
        <w:t xml:space="preserve">: Team </w:t>
      </w:r>
      <w:r>
        <w:rPr>
          <w:rFonts w:ascii="Arial" w:eastAsia="Calibri" w:hAnsi="Arial" w:cs="Arial"/>
          <w:b/>
          <w:bCs/>
          <w:szCs w:val="24"/>
          <w:lang w:eastAsia="en-US"/>
        </w:rPr>
        <w:t>Scale-tacular</w:t>
      </w:r>
      <w:r w:rsidRPr="002D73BE">
        <w:rPr>
          <w:rFonts w:ascii="Arial" w:eastAsia="Calibri" w:hAnsi="Arial" w:cs="Arial"/>
          <w:b/>
          <w:bCs/>
          <w:szCs w:val="24"/>
          <w:lang w:eastAsia="en-US"/>
        </w:rPr>
        <w:t xml:space="preserve">, </w:t>
      </w:r>
      <w:r w:rsidR="00A835EE">
        <w:rPr>
          <w:rFonts w:ascii="Arial" w:eastAsia="Calibri" w:hAnsi="Arial" w:cs="Arial"/>
          <w:b/>
          <w:bCs/>
          <w:szCs w:val="24"/>
          <w:lang w:eastAsia="en-US"/>
        </w:rPr>
        <w:t>Theo</w:t>
      </w:r>
      <w:r>
        <w:rPr>
          <w:rFonts w:ascii="Arial" w:eastAsia="Calibri" w:hAnsi="Arial" w:cs="Arial"/>
          <w:b/>
          <w:bCs/>
          <w:szCs w:val="24"/>
          <w:lang w:eastAsia="en-US"/>
        </w:rPr>
        <w:t>dor-Fliedner-Gymnasium, Düsseldorf</w:t>
      </w:r>
    </w:p>
    <w:p w:rsidR="002D73BE" w:rsidRDefault="002D73BE" w:rsidP="002D73BE">
      <w:pPr>
        <w:widowControl w:val="0"/>
        <w:snapToGrid w:val="0"/>
        <w:spacing w:after="120" w:line="360" w:lineRule="auto"/>
        <w:jc w:val="both"/>
        <w:rPr>
          <w:rFonts w:ascii="Arial" w:eastAsia="Calibri" w:hAnsi="Arial" w:cs="Arial"/>
          <w:b/>
          <w:bCs/>
          <w:szCs w:val="24"/>
          <w:lang w:eastAsia="en-US"/>
        </w:rPr>
      </w:pPr>
    </w:p>
    <w:p w:rsidR="002D73BE" w:rsidRDefault="002D73BE" w:rsidP="002D73BE">
      <w:pPr>
        <w:widowControl w:val="0"/>
        <w:snapToGrid w:val="0"/>
        <w:spacing w:after="120" w:line="360" w:lineRule="auto"/>
        <w:jc w:val="both"/>
        <w:rPr>
          <w:rFonts w:ascii="Arial" w:eastAsia="Calibri" w:hAnsi="Arial" w:cs="Arial"/>
          <w:b/>
          <w:bCs/>
          <w:sz w:val="24"/>
          <w:szCs w:val="24"/>
          <w:lang w:eastAsia="en-US"/>
        </w:rPr>
      </w:pPr>
      <w:r>
        <w:rPr>
          <w:rFonts w:ascii="Arial" w:eastAsia="Calibri" w:hAnsi="Arial" w:cs="Arial"/>
          <w:b/>
          <w:bCs/>
          <w:noProof/>
          <w:sz w:val="24"/>
          <w:szCs w:val="24"/>
        </w:rPr>
        <w:drawing>
          <wp:inline distT="0" distB="0" distL="0" distR="0">
            <wp:extent cx="4564380" cy="3042751"/>
            <wp:effectExtent l="0" t="0" r="7620" b="571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arl-Ernst-Rossberg-Sonderpreis.JPG"/>
                    <pic:cNvPicPr/>
                  </pic:nvPicPr>
                  <pic:blipFill>
                    <a:blip r:embed="rId15" cstate="screen">
                      <a:extLst>
                        <a:ext uri="{28A0092B-C50C-407E-A947-70E740481C1C}">
                          <a14:useLocalDpi xmlns:a14="http://schemas.microsoft.com/office/drawing/2010/main"/>
                        </a:ext>
                      </a:extLst>
                    </a:blip>
                    <a:stretch>
                      <a:fillRect/>
                    </a:stretch>
                  </pic:blipFill>
                  <pic:spPr>
                    <a:xfrm>
                      <a:off x="0" y="0"/>
                      <a:ext cx="4570627" cy="3046916"/>
                    </a:xfrm>
                    <a:prstGeom prst="rect">
                      <a:avLst/>
                    </a:prstGeom>
                  </pic:spPr>
                </pic:pic>
              </a:graphicData>
            </a:graphic>
          </wp:inline>
        </w:drawing>
      </w:r>
    </w:p>
    <w:p w:rsidR="002D73BE" w:rsidRDefault="002D73BE" w:rsidP="002D73BE">
      <w:pPr>
        <w:widowControl w:val="0"/>
        <w:snapToGrid w:val="0"/>
        <w:spacing w:after="120" w:line="360" w:lineRule="auto"/>
        <w:rPr>
          <w:rFonts w:ascii="Arial" w:eastAsia="Calibri" w:hAnsi="Arial" w:cs="Arial"/>
          <w:b/>
          <w:bCs/>
          <w:sz w:val="24"/>
          <w:szCs w:val="24"/>
          <w:lang w:eastAsia="en-US"/>
        </w:rPr>
      </w:pPr>
      <w:r>
        <w:rPr>
          <w:rFonts w:ascii="Arial" w:eastAsia="Calibri" w:hAnsi="Arial" w:cs="Arial"/>
          <w:b/>
          <w:bCs/>
          <w:szCs w:val="24"/>
          <w:lang w:eastAsia="en-US"/>
        </w:rPr>
        <w:t>Karl-Ernst-Roßberg-Sonderpreis</w:t>
      </w:r>
      <w:r w:rsidRPr="002D73BE">
        <w:rPr>
          <w:rFonts w:ascii="Arial" w:eastAsia="Calibri" w:hAnsi="Arial" w:cs="Arial"/>
          <w:b/>
          <w:bCs/>
          <w:szCs w:val="24"/>
          <w:lang w:eastAsia="en-US"/>
        </w:rPr>
        <w:t xml:space="preserve">: Team </w:t>
      </w:r>
      <w:r>
        <w:rPr>
          <w:rFonts w:ascii="Arial" w:eastAsia="Calibri" w:hAnsi="Arial" w:cs="Arial"/>
          <w:b/>
          <w:bCs/>
          <w:szCs w:val="24"/>
          <w:lang w:eastAsia="en-US"/>
        </w:rPr>
        <w:t>Kopernikus Innovation Group</w:t>
      </w:r>
      <w:r w:rsidRPr="002D73BE">
        <w:rPr>
          <w:rFonts w:ascii="Arial" w:eastAsia="Calibri" w:hAnsi="Arial" w:cs="Arial"/>
          <w:b/>
          <w:bCs/>
          <w:szCs w:val="24"/>
          <w:lang w:eastAsia="en-US"/>
        </w:rPr>
        <w:t xml:space="preserve">, </w:t>
      </w:r>
      <w:r>
        <w:rPr>
          <w:rFonts w:ascii="Arial" w:eastAsia="Calibri" w:hAnsi="Arial" w:cs="Arial"/>
          <w:b/>
          <w:bCs/>
          <w:szCs w:val="24"/>
          <w:lang w:eastAsia="en-US"/>
        </w:rPr>
        <w:br/>
        <w:t>Kopernikus-Gymnasium, Ratingen</w:t>
      </w:r>
    </w:p>
    <w:p w:rsidR="002D73BE" w:rsidRDefault="002D73BE" w:rsidP="00512ECA">
      <w:pPr>
        <w:widowControl w:val="0"/>
        <w:snapToGrid w:val="0"/>
        <w:spacing w:after="120" w:line="360" w:lineRule="auto"/>
        <w:jc w:val="both"/>
        <w:rPr>
          <w:rFonts w:ascii="Arial" w:eastAsia="Calibri" w:hAnsi="Arial" w:cs="Arial"/>
          <w:b/>
          <w:bCs/>
          <w:sz w:val="24"/>
          <w:szCs w:val="24"/>
          <w:lang w:eastAsia="en-US"/>
        </w:rPr>
      </w:pPr>
    </w:p>
    <w:p w:rsidR="00B32FDB" w:rsidRDefault="00B32FDB">
      <w:pPr>
        <w:rPr>
          <w:rFonts w:ascii="Arial" w:eastAsia="MS Gothic" w:hAnsi="Arial" w:cs="Times New Roman"/>
          <w:b/>
          <w:kern w:val="2"/>
          <w:sz w:val="24"/>
          <w:szCs w:val="20"/>
          <w:u w:val="single"/>
        </w:rPr>
      </w:pPr>
      <w:r>
        <w:rPr>
          <w:rFonts w:ascii="Arial" w:eastAsia="MS Gothic" w:hAnsi="Arial" w:cs="Times New Roman"/>
          <w:b/>
          <w:kern w:val="2"/>
          <w:sz w:val="24"/>
          <w:szCs w:val="20"/>
          <w:u w:val="single"/>
        </w:rPr>
        <w:br w:type="page"/>
      </w:r>
    </w:p>
    <w:p w:rsidR="002D73BE" w:rsidRDefault="00B32FDB" w:rsidP="00672803">
      <w:pPr>
        <w:widowControl w:val="0"/>
        <w:snapToGrid w:val="0"/>
        <w:spacing w:after="120" w:line="360" w:lineRule="auto"/>
        <w:rPr>
          <w:rFonts w:ascii="Arial" w:eastAsia="MS Gothic" w:hAnsi="Arial" w:cs="Times New Roman"/>
          <w:b/>
          <w:kern w:val="2"/>
          <w:sz w:val="24"/>
          <w:szCs w:val="20"/>
          <w:u w:val="single"/>
        </w:rPr>
      </w:pPr>
      <w:r>
        <w:rPr>
          <w:rFonts w:ascii="Arial" w:eastAsia="MS Gothic" w:hAnsi="Arial" w:cs="Times New Roman"/>
          <w:b/>
          <w:noProof/>
          <w:kern w:val="2"/>
          <w:sz w:val="24"/>
          <w:szCs w:val="20"/>
          <w:u w:val="single"/>
        </w:rPr>
        <w:lastRenderedPageBreak/>
        <w:drawing>
          <wp:inline distT="0" distB="0" distL="0" distR="0">
            <wp:extent cx="4632960" cy="308847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9_changesAWARD 2017_Siegerteams.JPG"/>
                    <pic:cNvPicPr/>
                  </pic:nvPicPr>
                  <pic:blipFill>
                    <a:blip r:embed="rId16" cstate="screen">
                      <a:extLst>
                        <a:ext uri="{28A0092B-C50C-407E-A947-70E740481C1C}">
                          <a14:useLocalDpi xmlns:a14="http://schemas.microsoft.com/office/drawing/2010/main"/>
                        </a:ext>
                      </a:extLst>
                    </a:blip>
                    <a:stretch>
                      <a:fillRect/>
                    </a:stretch>
                  </pic:blipFill>
                  <pic:spPr>
                    <a:xfrm>
                      <a:off x="0" y="0"/>
                      <a:ext cx="4641558" cy="3094202"/>
                    </a:xfrm>
                    <a:prstGeom prst="rect">
                      <a:avLst/>
                    </a:prstGeom>
                  </pic:spPr>
                </pic:pic>
              </a:graphicData>
            </a:graphic>
          </wp:inline>
        </w:drawing>
      </w:r>
    </w:p>
    <w:p w:rsidR="00B32FDB" w:rsidRDefault="00B32FDB" w:rsidP="00B32FDB">
      <w:pPr>
        <w:widowControl w:val="0"/>
        <w:snapToGrid w:val="0"/>
        <w:spacing w:after="120" w:line="360" w:lineRule="auto"/>
        <w:rPr>
          <w:rFonts w:ascii="Arial" w:eastAsia="Calibri" w:hAnsi="Arial" w:cs="Arial"/>
          <w:b/>
          <w:bCs/>
          <w:szCs w:val="24"/>
          <w:lang w:eastAsia="en-US"/>
        </w:rPr>
      </w:pPr>
      <w:r>
        <w:rPr>
          <w:rFonts w:ascii="Arial" w:eastAsia="Calibri" w:hAnsi="Arial" w:cs="Arial"/>
          <w:b/>
          <w:bCs/>
          <w:szCs w:val="24"/>
          <w:lang w:eastAsia="en-US"/>
        </w:rPr>
        <w:t>changes.AWARD 2017: Die Gewinnerteams</w:t>
      </w:r>
    </w:p>
    <w:p w:rsidR="00B32FDB" w:rsidRDefault="00B32FDB" w:rsidP="00B32FDB">
      <w:pPr>
        <w:widowControl w:val="0"/>
        <w:snapToGrid w:val="0"/>
        <w:spacing w:after="120" w:line="360" w:lineRule="auto"/>
        <w:rPr>
          <w:rFonts w:ascii="Arial" w:eastAsia="Calibri" w:hAnsi="Arial" w:cs="Arial"/>
          <w:b/>
          <w:bCs/>
          <w:szCs w:val="24"/>
          <w:lang w:eastAsia="en-US"/>
        </w:rPr>
      </w:pPr>
      <w:r>
        <w:rPr>
          <w:rFonts w:ascii="Arial" w:eastAsia="Calibri" w:hAnsi="Arial" w:cs="Arial"/>
          <w:b/>
          <w:bCs/>
          <w:noProof/>
          <w:szCs w:val="24"/>
        </w:rPr>
        <w:drawing>
          <wp:inline distT="0" distB="0" distL="0" distR="0">
            <wp:extent cx="4617720" cy="3078309"/>
            <wp:effectExtent l="0" t="0" r="0" b="825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8_changesAWARD 2017_Teilnehmer.JPG"/>
                    <pic:cNvPicPr/>
                  </pic:nvPicPr>
                  <pic:blipFill>
                    <a:blip r:embed="rId17" cstate="screen">
                      <a:extLst>
                        <a:ext uri="{28A0092B-C50C-407E-A947-70E740481C1C}">
                          <a14:useLocalDpi xmlns:a14="http://schemas.microsoft.com/office/drawing/2010/main"/>
                        </a:ext>
                      </a:extLst>
                    </a:blip>
                    <a:stretch>
                      <a:fillRect/>
                    </a:stretch>
                  </pic:blipFill>
                  <pic:spPr>
                    <a:xfrm>
                      <a:off x="0" y="0"/>
                      <a:ext cx="4621019" cy="3080508"/>
                    </a:xfrm>
                    <a:prstGeom prst="rect">
                      <a:avLst/>
                    </a:prstGeom>
                  </pic:spPr>
                </pic:pic>
              </a:graphicData>
            </a:graphic>
          </wp:inline>
        </w:drawing>
      </w:r>
    </w:p>
    <w:p w:rsidR="00B32FDB" w:rsidRDefault="00B32FDB" w:rsidP="00B32FDB">
      <w:pPr>
        <w:widowControl w:val="0"/>
        <w:snapToGrid w:val="0"/>
        <w:spacing w:after="120" w:line="360" w:lineRule="auto"/>
        <w:rPr>
          <w:rFonts w:ascii="Arial" w:eastAsia="Calibri" w:hAnsi="Arial" w:cs="Arial"/>
          <w:b/>
          <w:bCs/>
          <w:szCs w:val="24"/>
          <w:lang w:eastAsia="en-US"/>
        </w:rPr>
      </w:pPr>
      <w:r>
        <w:rPr>
          <w:rFonts w:ascii="Arial" w:eastAsia="Calibri" w:hAnsi="Arial" w:cs="Arial"/>
          <w:b/>
          <w:bCs/>
          <w:szCs w:val="24"/>
          <w:lang w:eastAsia="en-US"/>
        </w:rPr>
        <w:t>changes.AWARD 2017: Die Teilnehmer</w:t>
      </w:r>
    </w:p>
    <w:p w:rsidR="00B32FDB" w:rsidRDefault="00B32FDB" w:rsidP="00B32FDB">
      <w:pPr>
        <w:widowControl w:val="0"/>
        <w:snapToGrid w:val="0"/>
        <w:spacing w:after="120" w:line="360" w:lineRule="auto"/>
        <w:rPr>
          <w:rFonts w:ascii="Arial" w:eastAsia="Calibri" w:hAnsi="Arial" w:cs="Arial"/>
          <w:b/>
          <w:bCs/>
          <w:szCs w:val="24"/>
          <w:lang w:eastAsia="en-US"/>
        </w:rPr>
      </w:pPr>
    </w:p>
    <w:p w:rsidR="00B32FDB" w:rsidRDefault="00B32FDB" w:rsidP="00B32FDB">
      <w:pPr>
        <w:widowControl w:val="0"/>
        <w:snapToGrid w:val="0"/>
        <w:spacing w:after="120" w:line="360" w:lineRule="auto"/>
        <w:rPr>
          <w:rFonts w:ascii="Arial" w:eastAsia="Calibri" w:hAnsi="Arial" w:cs="Arial"/>
          <w:b/>
          <w:bCs/>
          <w:sz w:val="24"/>
          <w:szCs w:val="24"/>
          <w:lang w:eastAsia="en-US"/>
        </w:rPr>
      </w:pPr>
    </w:p>
    <w:p w:rsidR="00B32FDB" w:rsidRDefault="00B32FDB" w:rsidP="00672803">
      <w:pPr>
        <w:widowControl w:val="0"/>
        <w:snapToGrid w:val="0"/>
        <w:spacing w:after="120" w:line="360" w:lineRule="auto"/>
        <w:rPr>
          <w:rFonts w:ascii="Arial" w:eastAsia="MS Gothic" w:hAnsi="Arial" w:cs="Times New Roman"/>
          <w:b/>
          <w:kern w:val="2"/>
          <w:sz w:val="24"/>
          <w:szCs w:val="20"/>
          <w:u w:val="single"/>
        </w:rPr>
      </w:pPr>
    </w:p>
    <w:p w:rsidR="00672803" w:rsidRPr="00F40542" w:rsidRDefault="00672803" w:rsidP="00672803">
      <w:pPr>
        <w:widowControl w:val="0"/>
        <w:snapToGrid w:val="0"/>
        <w:spacing w:after="120" w:line="360" w:lineRule="auto"/>
        <w:rPr>
          <w:rFonts w:ascii="Arial" w:eastAsia="MS Gothic" w:hAnsi="Arial" w:cs="Times New Roman"/>
          <w:b/>
          <w:kern w:val="2"/>
          <w:sz w:val="24"/>
          <w:szCs w:val="20"/>
          <w:u w:val="single"/>
        </w:rPr>
      </w:pPr>
      <w:r w:rsidRPr="00F40542">
        <w:rPr>
          <w:rFonts w:ascii="Arial" w:eastAsia="MS Gothic" w:hAnsi="Arial" w:cs="Times New Roman"/>
          <w:b/>
          <w:kern w:val="2"/>
          <w:sz w:val="24"/>
          <w:szCs w:val="20"/>
          <w:u w:val="single"/>
        </w:rPr>
        <w:lastRenderedPageBreak/>
        <w:t>Über die Freunde und Förderer des Industriemuseums Cromford e.V.</w:t>
      </w:r>
    </w:p>
    <w:p w:rsidR="00672803" w:rsidRPr="00F40542" w:rsidRDefault="00672803" w:rsidP="00672803">
      <w:pPr>
        <w:widowControl w:val="0"/>
        <w:snapToGrid w:val="0"/>
        <w:spacing w:after="120" w:line="360" w:lineRule="auto"/>
        <w:jc w:val="both"/>
        <w:rPr>
          <w:rFonts w:ascii="Arial" w:eastAsia="MS Gothic" w:hAnsi="Arial" w:cs="Times New Roman"/>
          <w:kern w:val="2"/>
          <w:sz w:val="24"/>
          <w:szCs w:val="20"/>
        </w:rPr>
      </w:pPr>
      <w:r>
        <w:rPr>
          <w:rFonts w:ascii="Arial" w:eastAsia="MS Gothic" w:hAnsi="Arial" w:cs="Times New Roman"/>
          <w:kern w:val="2"/>
          <w:sz w:val="24"/>
          <w:szCs w:val="20"/>
        </w:rPr>
        <w:t>Der Förderverein wurde 1</w:t>
      </w:r>
      <w:r w:rsidRPr="00F40542">
        <w:rPr>
          <w:rFonts w:ascii="Arial" w:eastAsia="MS Gothic" w:hAnsi="Arial" w:cs="Times New Roman"/>
          <w:kern w:val="2"/>
          <w:sz w:val="24"/>
          <w:szCs w:val="20"/>
        </w:rPr>
        <w:t>993 mit dem Ziel</w:t>
      </w:r>
      <w:r>
        <w:rPr>
          <w:rFonts w:ascii="Arial" w:eastAsia="MS Gothic" w:hAnsi="Arial" w:cs="Times New Roman"/>
          <w:kern w:val="2"/>
          <w:sz w:val="24"/>
          <w:szCs w:val="20"/>
        </w:rPr>
        <w:t xml:space="preserve"> gegründet</w:t>
      </w:r>
      <w:r w:rsidRPr="00F40542">
        <w:rPr>
          <w:rFonts w:ascii="Arial" w:eastAsia="MS Gothic" w:hAnsi="Arial" w:cs="Times New Roman"/>
          <w:kern w:val="2"/>
          <w:sz w:val="24"/>
          <w:szCs w:val="20"/>
        </w:rPr>
        <w:t>, das Wissen um die frühindustrielle Entwicklung lebendig zu halten</w:t>
      </w:r>
      <w:r>
        <w:rPr>
          <w:rFonts w:ascii="Arial" w:eastAsia="MS Gothic" w:hAnsi="Arial" w:cs="Times New Roman"/>
          <w:kern w:val="2"/>
          <w:sz w:val="24"/>
          <w:szCs w:val="20"/>
        </w:rPr>
        <w:t>, und vernetzt seitdem</w:t>
      </w:r>
      <w:r w:rsidRPr="00F40542">
        <w:rPr>
          <w:rFonts w:ascii="Arial" w:eastAsia="MS Gothic" w:hAnsi="Arial" w:cs="Times New Roman"/>
          <w:kern w:val="2"/>
          <w:sz w:val="24"/>
          <w:szCs w:val="20"/>
        </w:rPr>
        <w:t xml:space="preserve"> Wirtschaft und Kultur in der Textilfabrik Cromford über sein hochkarätiges Kuratorium mit Persönlichkeiten aus Industrie, Politik und Kultur</w:t>
      </w:r>
      <w:r>
        <w:rPr>
          <w:rFonts w:ascii="Arial" w:eastAsia="MS Gothic" w:hAnsi="Arial" w:cs="Times New Roman"/>
          <w:kern w:val="2"/>
          <w:sz w:val="24"/>
          <w:szCs w:val="20"/>
        </w:rPr>
        <w:t>.</w:t>
      </w:r>
    </w:p>
    <w:p w:rsidR="00672803" w:rsidRDefault="00672803" w:rsidP="00672803">
      <w:pPr>
        <w:widowControl w:val="0"/>
        <w:snapToGrid w:val="0"/>
        <w:spacing w:after="120" w:line="360" w:lineRule="auto"/>
        <w:jc w:val="both"/>
        <w:rPr>
          <w:rFonts w:ascii="Arial" w:eastAsia="MS Gothic" w:hAnsi="Arial" w:cs="Times New Roman"/>
          <w:kern w:val="2"/>
          <w:sz w:val="24"/>
          <w:szCs w:val="20"/>
        </w:rPr>
      </w:pPr>
      <w:r w:rsidRPr="00F40542">
        <w:rPr>
          <w:rFonts w:ascii="Arial" w:eastAsia="MS Gothic" w:hAnsi="Arial" w:cs="Times New Roman"/>
          <w:kern w:val="2"/>
          <w:sz w:val="24"/>
          <w:szCs w:val="20"/>
        </w:rPr>
        <w:t>Vertreten von 240 engagierten Mitarbeiter</w:t>
      </w:r>
      <w:r>
        <w:rPr>
          <w:rFonts w:ascii="Arial" w:eastAsia="MS Gothic" w:hAnsi="Arial" w:cs="Times New Roman"/>
          <w:kern w:val="2"/>
          <w:sz w:val="24"/>
          <w:szCs w:val="20"/>
        </w:rPr>
        <w:t>n</w:t>
      </w:r>
      <w:r w:rsidRPr="00F40542">
        <w:rPr>
          <w:rFonts w:ascii="Arial" w:eastAsia="MS Gothic" w:hAnsi="Arial" w:cs="Times New Roman"/>
          <w:kern w:val="2"/>
          <w:sz w:val="24"/>
          <w:szCs w:val="20"/>
        </w:rPr>
        <w:t xml:space="preserve"> organisiert der Verein zahlreiche Aktivitäten, die fokussiert sind auf den Erhalt der Industriegeschichte vor Ort</w:t>
      </w:r>
      <w:r>
        <w:rPr>
          <w:rFonts w:ascii="Arial" w:eastAsia="MS Gothic" w:hAnsi="Arial" w:cs="Times New Roman"/>
          <w:kern w:val="2"/>
          <w:sz w:val="24"/>
          <w:szCs w:val="20"/>
        </w:rPr>
        <w:t>.</w:t>
      </w:r>
    </w:p>
    <w:p w:rsidR="00672803" w:rsidRDefault="00672803" w:rsidP="00672803">
      <w:pPr>
        <w:rPr>
          <w:rFonts w:ascii="Arial" w:hAnsi="Arial" w:cs="Arial"/>
          <w:sz w:val="24"/>
          <w:szCs w:val="24"/>
        </w:rPr>
      </w:pPr>
      <w:r w:rsidRPr="00BD140E">
        <w:rPr>
          <w:rFonts w:ascii="Arial" w:hAnsi="Arial" w:cs="Arial"/>
          <w:sz w:val="24"/>
          <w:szCs w:val="24"/>
        </w:rPr>
        <w:t xml:space="preserve">Weitere Informationen unter </w:t>
      </w:r>
      <w:r w:rsidRPr="00443606">
        <w:rPr>
          <w:rFonts w:ascii="Arial" w:hAnsi="Arial" w:cs="Arial"/>
          <w:sz w:val="24"/>
          <w:szCs w:val="24"/>
        </w:rPr>
        <w:t>http://cromford-ev.de/crom/</w:t>
      </w:r>
    </w:p>
    <w:p w:rsidR="00672803" w:rsidRPr="00DD4CEB" w:rsidRDefault="00672803" w:rsidP="00672803">
      <w:pPr>
        <w:rPr>
          <w:rFonts w:ascii="Arial" w:hAnsi="Arial" w:cs="Arial"/>
          <w:b/>
          <w:bCs/>
          <w:sz w:val="24"/>
          <w:szCs w:val="24"/>
          <w:u w:val="single"/>
        </w:rPr>
      </w:pPr>
      <w:r w:rsidRPr="00DD4CEB">
        <w:rPr>
          <w:rFonts w:ascii="Arial" w:hAnsi="Arial" w:cs="Arial"/>
          <w:b/>
          <w:bCs/>
          <w:sz w:val="24"/>
          <w:szCs w:val="24"/>
          <w:u w:val="single"/>
        </w:rPr>
        <w:t>Über Mitsubishi Electric</w:t>
      </w:r>
    </w:p>
    <w:p w:rsidR="00672803" w:rsidRPr="00DD4CEB" w:rsidRDefault="00672803" w:rsidP="00672803">
      <w:pPr>
        <w:spacing w:line="360" w:lineRule="auto"/>
        <w:rPr>
          <w:rFonts w:ascii="Arial" w:hAnsi="Arial" w:cs="Arial"/>
          <w:sz w:val="24"/>
          <w:szCs w:val="24"/>
        </w:rPr>
      </w:pPr>
      <w:r w:rsidRPr="00DD4CEB">
        <w:rPr>
          <w:rFonts w:ascii="Arial" w:hAnsi="Arial" w:cs="Arial"/>
          <w:sz w:val="24"/>
          <w:szCs w:val="24"/>
        </w:rPr>
        <w:t xml:space="preserve">Seit </w:t>
      </w:r>
      <w:r w:rsidR="00474004">
        <w:rPr>
          <w:rFonts w:ascii="Arial" w:hAnsi="Arial" w:cs="Arial"/>
          <w:sz w:val="24"/>
          <w:szCs w:val="24"/>
        </w:rPr>
        <w:t>fast 100</w:t>
      </w:r>
      <w:r w:rsidRPr="00DD4CEB">
        <w:rPr>
          <w:rFonts w:ascii="Arial" w:hAnsi="Arial" w:cs="Arial"/>
          <w:sz w:val="24"/>
          <w:szCs w:val="24"/>
        </w:rPr>
        <w:t xml:space="preserve"> Jahren versorgt Mitsubishi Electric Corporation sowohl Unternehmenskunden als auch Endverbraucher auf der ganzen Welt mit qualitativ hochwertigen Produkten aus den Bereichen Informationsverarbeitung und Kommunikation, Weltraumentwicklung und Satellitenkommunikation, Unterhaltungselektronik, Industrietechnologie, Energie, Transport- und Bauwesen sowie Klima- und Heiztechnik. </w:t>
      </w:r>
    </w:p>
    <w:p w:rsidR="00672803" w:rsidRPr="00DD4CEB" w:rsidRDefault="00474004" w:rsidP="00672803">
      <w:pPr>
        <w:spacing w:line="360" w:lineRule="auto"/>
        <w:rPr>
          <w:rFonts w:ascii="Arial" w:hAnsi="Arial" w:cs="Arial"/>
          <w:sz w:val="24"/>
          <w:szCs w:val="24"/>
        </w:rPr>
      </w:pPr>
      <w:r>
        <w:rPr>
          <w:rFonts w:ascii="Arial" w:hAnsi="Arial" w:cs="Arial"/>
          <w:sz w:val="24"/>
          <w:szCs w:val="24"/>
        </w:rPr>
        <w:t>Mit rund 138.7</w:t>
      </w:r>
      <w:r w:rsidR="00672803" w:rsidRPr="00DD4CEB">
        <w:rPr>
          <w:rFonts w:ascii="Arial" w:hAnsi="Arial" w:cs="Arial"/>
          <w:sz w:val="24"/>
          <w:szCs w:val="24"/>
        </w:rPr>
        <w:t xml:space="preserve">00 Mitarbeitern erzielte das Unternehmen zum Ende </w:t>
      </w:r>
      <w:r>
        <w:rPr>
          <w:rFonts w:ascii="Arial" w:hAnsi="Arial" w:cs="Arial"/>
          <w:sz w:val="24"/>
          <w:szCs w:val="24"/>
        </w:rPr>
        <w:t>des Geschäftsjahrs am 31.03.2017</w:t>
      </w:r>
      <w:r w:rsidR="00672803" w:rsidRPr="00DD4CEB">
        <w:rPr>
          <w:rFonts w:ascii="Arial" w:hAnsi="Arial" w:cs="Arial"/>
          <w:sz w:val="24"/>
          <w:szCs w:val="24"/>
        </w:rPr>
        <w:t xml:space="preserve"> ei</w:t>
      </w:r>
      <w:r>
        <w:rPr>
          <w:rFonts w:ascii="Arial" w:hAnsi="Arial" w:cs="Arial"/>
          <w:sz w:val="24"/>
          <w:szCs w:val="24"/>
        </w:rPr>
        <w:t>nen konsolidierten Umsatz von 37</w:t>
      </w:r>
      <w:r w:rsidR="00672803" w:rsidRPr="00DD4CEB">
        <w:rPr>
          <w:rFonts w:ascii="Arial" w:hAnsi="Arial" w:cs="Arial"/>
          <w:sz w:val="24"/>
          <w:szCs w:val="24"/>
        </w:rPr>
        <w:t xml:space="preserve">,8 Milliarden US Dollar*. </w:t>
      </w:r>
    </w:p>
    <w:p w:rsidR="00672803" w:rsidRPr="00DD4CEB" w:rsidRDefault="00672803" w:rsidP="00672803">
      <w:pPr>
        <w:spacing w:line="360" w:lineRule="auto"/>
        <w:rPr>
          <w:rFonts w:ascii="Arial" w:hAnsi="Arial" w:cs="Arial"/>
          <w:sz w:val="24"/>
          <w:szCs w:val="24"/>
        </w:rPr>
      </w:pPr>
      <w:r w:rsidRPr="00DD4CEB">
        <w:rPr>
          <w:rFonts w:ascii="Arial" w:hAnsi="Arial" w:cs="Arial"/>
          <w:sz w:val="24"/>
          <w:szCs w:val="24"/>
        </w:rPr>
        <w:t>In über 30 Ländern sind Vertriebsbüros, Forschungsunternehmen und Entwicklungszentren sowie Fertigungsstätten zu finden.</w:t>
      </w:r>
    </w:p>
    <w:p w:rsidR="00672803" w:rsidRDefault="00672803" w:rsidP="00672803">
      <w:pPr>
        <w:spacing w:line="360" w:lineRule="auto"/>
        <w:rPr>
          <w:rFonts w:ascii="Arial" w:hAnsi="Arial" w:cs="Arial"/>
          <w:bCs/>
          <w:sz w:val="24"/>
          <w:szCs w:val="24"/>
        </w:rPr>
      </w:pPr>
      <w:r w:rsidRPr="00DD4CEB">
        <w:rPr>
          <w:rFonts w:ascii="Arial" w:hAnsi="Arial" w:cs="Arial"/>
          <w:bCs/>
          <w:sz w:val="24"/>
          <w:szCs w:val="24"/>
        </w:rPr>
        <w:t xml:space="preserve">Seit 1978 ist Mitsubishi Electric in Deutschland als Niederlassung der Mitsubishi Electric Europe vertreten. Mitsubishi Electric Europe ist eine hundertprozentige Tochter der Mitsubishi Electric Corporation in Tokio. </w:t>
      </w:r>
    </w:p>
    <w:p w:rsidR="00672803" w:rsidRPr="00DD4CEB" w:rsidRDefault="00672803" w:rsidP="00672803">
      <w:pPr>
        <w:spacing w:line="360" w:lineRule="auto"/>
        <w:rPr>
          <w:rFonts w:ascii="Arial" w:hAnsi="Arial" w:cs="Arial"/>
          <w:bCs/>
          <w:sz w:val="24"/>
          <w:szCs w:val="24"/>
        </w:rPr>
      </w:pPr>
      <w:r w:rsidRPr="00F40542">
        <w:rPr>
          <w:rFonts w:ascii="Arial" w:eastAsia="Calibri" w:hAnsi="Arial" w:cs="Arial"/>
          <w:bCs/>
          <w:sz w:val="24"/>
          <w:szCs w:val="24"/>
          <w:lang w:eastAsia="en-US"/>
        </w:rPr>
        <w:t>Die deutsche Niederlassung von Mitsubishi Electric bildet übrigens seit vielen Jahren Groß- und Außenhandels</w:t>
      </w:r>
      <w:r>
        <w:rPr>
          <w:rFonts w:ascii="Arial" w:eastAsia="Calibri" w:hAnsi="Arial" w:cs="Arial"/>
          <w:bCs/>
          <w:sz w:val="24"/>
          <w:szCs w:val="24"/>
          <w:lang w:eastAsia="en-US"/>
        </w:rPr>
        <w:t>- sowie IT-K</w:t>
      </w:r>
      <w:r w:rsidRPr="00F40542">
        <w:rPr>
          <w:rFonts w:ascii="Arial" w:eastAsia="Calibri" w:hAnsi="Arial" w:cs="Arial"/>
          <w:bCs/>
          <w:sz w:val="24"/>
          <w:szCs w:val="24"/>
          <w:lang w:eastAsia="en-US"/>
        </w:rPr>
        <w:t xml:space="preserve">aufleute </w:t>
      </w:r>
      <w:r>
        <w:rPr>
          <w:rFonts w:ascii="Arial" w:eastAsia="Calibri" w:hAnsi="Arial" w:cs="Arial"/>
          <w:bCs/>
          <w:sz w:val="24"/>
          <w:szCs w:val="24"/>
          <w:lang w:eastAsia="en-US"/>
        </w:rPr>
        <w:t>aus</w:t>
      </w:r>
      <w:r w:rsidRPr="00BF41ED">
        <w:rPr>
          <w:rFonts w:ascii="Arial" w:eastAsia="Calibri" w:hAnsi="Arial" w:cs="Arial"/>
          <w:bCs/>
          <w:sz w:val="24"/>
          <w:szCs w:val="24"/>
          <w:lang w:eastAsia="en-US"/>
        </w:rPr>
        <w:t xml:space="preserve">. Zusätzlich wird </w:t>
      </w:r>
      <w:r>
        <w:rPr>
          <w:rFonts w:ascii="Arial" w:eastAsia="Calibri" w:hAnsi="Arial" w:cs="Arial"/>
          <w:bCs/>
          <w:sz w:val="24"/>
          <w:szCs w:val="24"/>
          <w:lang w:eastAsia="en-US"/>
        </w:rPr>
        <w:t xml:space="preserve">seit 2016 </w:t>
      </w:r>
      <w:r w:rsidRPr="00BF41ED">
        <w:rPr>
          <w:rFonts w:ascii="Arial" w:eastAsia="Calibri" w:hAnsi="Arial" w:cs="Arial"/>
          <w:bCs/>
          <w:sz w:val="24"/>
          <w:szCs w:val="24"/>
          <w:lang w:eastAsia="en-US"/>
        </w:rPr>
        <w:t>auch ein duales Studium in den Bereichen Klimasystemtechnik und Mechatronik angeboten.</w:t>
      </w:r>
    </w:p>
    <w:p w:rsidR="00672803" w:rsidRDefault="00672803" w:rsidP="00672803">
      <w:pPr>
        <w:rPr>
          <w:rFonts w:ascii="Arial" w:hAnsi="Arial" w:cs="Arial"/>
          <w:i/>
          <w:sz w:val="20"/>
        </w:rPr>
      </w:pPr>
      <w:r w:rsidRPr="00DD4CEB">
        <w:rPr>
          <w:rFonts w:ascii="Arial" w:hAnsi="Arial" w:cs="Arial"/>
          <w:i/>
          <w:sz w:val="24"/>
          <w:szCs w:val="24"/>
        </w:rPr>
        <w:lastRenderedPageBreak/>
        <w:t>* Umrechnungskurs 113 Yen = 1 US Dollar,</w:t>
      </w:r>
      <w:r w:rsidRPr="009A4E04">
        <w:rPr>
          <w:rFonts w:ascii="Arial" w:hAnsi="Arial" w:cs="Arial"/>
          <w:i/>
          <w:sz w:val="20"/>
        </w:rPr>
        <w:t xml:space="preserve"> Stand 31.03.201</w:t>
      </w:r>
      <w:r w:rsidR="00474004">
        <w:rPr>
          <w:rFonts w:ascii="Arial" w:hAnsi="Arial" w:cs="Arial"/>
          <w:i/>
          <w:sz w:val="20"/>
        </w:rPr>
        <w:t>7</w:t>
      </w:r>
      <w:r w:rsidRPr="009A4E04">
        <w:rPr>
          <w:rFonts w:ascii="Arial" w:hAnsi="Arial" w:cs="Arial"/>
          <w:i/>
          <w:sz w:val="20"/>
        </w:rPr>
        <w:t xml:space="preserve">  (Quelle: Tokyo Foreign Exchange</w:t>
      </w:r>
      <w:r>
        <w:rPr>
          <w:rFonts w:ascii="Arial" w:hAnsi="Arial" w:cs="Arial"/>
          <w:i/>
          <w:sz w:val="20"/>
        </w:rPr>
        <w:t>)</w:t>
      </w:r>
    </w:p>
    <w:p w:rsidR="00672803" w:rsidRDefault="00672803" w:rsidP="00672803">
      <w:pPr>
        <w:widowControl w:val="0"/>
        <w:snapToGrid w:val="0"/>
        <w:spacing w:after="120" w:line="360" w:lineRule="auto"/>
        <w:jc w:val="both"/>
        <w:rPr>
          <w:rFonts w:ascii="Arial" w:eastAsia="平成明朝" w:hAnsi="Arial" w:cs="Arial"/>
          <w:bCs/>
          <w:kern w:val="2"/>
          <w:sz w:val="24"/>
          <w:szCs w:val="24"/>
        </w:rPr>
      </w:pPr>
      <w:r w:rsidRPr="001463D1">
        <w:rPr>
          <w:rFonts w:ascii="Arial" w:eastAsia="平成明朝" w:hAnsi="Arial" w:cs="Arial"/>
          <w:bCs/>
          <w:kern w:val="2"/>
          <w:sz w:val="24"/>
          <w:szCs w:val="24"/>
        </w:rPr>
        <w:t xml:space="preserve"> </w:t>
      </w:r>
      <w:r>
        <w:rPr>
          <w:rFonts w:ascii="Arial" w:eastAsia="平成明朝" w:hAnsi="Arial" w:cs="Arial"/>
          <w:bCs/>
          <w:kern w:val="2"/>
          <w:sz w:val="24"/>
          <w:szCs w:val="24"/>
        </w:rPr>
        <w:t>Weitere Informationen finden Sie unter</w:t>
      </w:r>
    </w:p>
    <w:p w:rsidR="00672803" w:rsidRDefault="00672803" w:rsidP="00672803">
      <w:pPr>
        <w:widowControl w:val="0"/>
        <w:snapToGrid w:val="0"/>
        <w:spacing w:after="120" w:line="360" w:lineRule="auto"/>
        <w:jc w:val="both"/>
        <w:rPr>
          <w:rFonts w:ascii="Arial" w:eastAsia="MS Gothic" w:hAnsi="Arial" w:cs="Times New Roman"/>
          <w:kern w:val="2"/>
          <w:sz w:val="24"/>
          <w:szCs w:val="20"/>
        </w:rPr>
      </w:pPr>
      <w:r w:rsidRPr="001463D1">
        <w:rPr>
          <w:rFonts w:ascii="Arial" w:eastAsia="MS Gothic" w:hAnsi="Arial" w:cs="Times New Roman"/>
          <w:kern w:val="2"/>
          <w:sz w:val="24"/>
          <w:szCs w:val="20"/>
        </w:rPr>
        <w:t>http://www.MitsubishiElectric.de</w:t>
      </w:r>
    </w:p>
    <w:p w:rsidR="00672803" w:rsidRDefault="00672803" w:rsidP="00672803">
      <w:pPr>
        <w:widowControl w:val="0"/>
        <w:snapToGrid w:val="0"/>
        <w:spacing w:after="120" w:line="360" w:lineRule="auto"/>
        <w:jc w:val="both"/>
        <w:rPr>
          <w:rFonts w:ascii="Arial" w:eastAsia="MS Gothic" w:hAnsi="Arial" w:cs="Times New Roman"/>
          <w:kern w:val="2"/>
          <w:sz w:val="24"/>
          <w:szCs w:val="20"/>
        </w:rPr>
      </w:pPr>
      <w:r w:rsidRPr="001463D1">
        <w:rPr>
          <w:rFonts w:ascii="Arial" w:eastAsia="MS Gothic" w:hAnsi="Arial" w:cs="Times New Roman"/>
          <w:kern w:val="2"/>
          <w:sz w:val="24"/>
          <w:szCs w:val="20"/>
        </w:rPr>
        <w:t>www.changes-award.de</w:t>
      </w:r>
    </w:p>
    <w:tbl>
      <w:tblPr>
        <w:tblW w:w="0" w:type="auto"/>
        <w:tblLayout w:type="fixed"/>
        <w:tblCellMar>
          <w:left w:w="70" w:type="dxa"/>
          <w:right w:w="70" w:type="dxa"/>
        </w:tblCellMar>
        <w:tblLook w:val="0000" w:firstRow="0" w:lastRow="0" w:firstColumn="0" w:lastColumn="0" w:noHBand="0" w:noVBand="0"/>
      </w:tblPr>
      <w:tblGrid>
        <w:gridCol w:w="6912"/>
      </w:tblGrid>
      <w:tr w:rsidR="00672803" w:rsidRPr="00CD776D" w:rsidTr="008B6DE4">
        <w:trPr>
          <w:trHeight w:val="4111"/>
        </w:trPr>
        <w:tc>
          <w:tcPr>
            <w:tcW w:w="6912" w:type="dxa"/>
          </w:tcPr>
          <w:p w:rsidR="00672803" w:rsidRPr="00F40542" w:rsidRDefault="00672803" w:rsidP="008B6DE4">
            <w:pPr>
              <w:widowControl w:val="0"/>
              <w:spacing w:after="0" w:line="360" w:lineRule="auto"/>
              <w:jc w:val="both"/>
              <w:rPr>
                <w:rFonts w:ascii="Arial" w:eastAsia="平成明朝" w:hAnsi="Arial" w:cs="Times New Roman"/>
                <w:b/>
                <w:kern w:val="2"/>
                <w:sz w:val="24"/>
                <w:szCs w:val="20"/>
              </w:rPr>
            </w:pPr>
            <w:r w:rsidRPr="00F40542">
              <w:rPr>
                <w:rFonts w:ascii="Arial" w:eastAsia="MS Gothic" w:hAnsi="Arial" w:cs="Arial"/>
                <w:i/>
                <w:kern w:val="2"/>
                <w:sz w:val="24"/>
                <w:szCs w:val="24"/>
              </w:rPr>
              <w:t xml:space="preserve">  </w:t>
            </w:r>
          </w:p>
          <w:p w:rsidR="00672803" w:rsidRPr="00F40542" w:rsidRDefault="00672803" w:rsidP="008B6DE4">
            <w:pPr>
              <w:widowControl w:val="0"/>
              <w:spacing w:after="0" w:line="360" w:lineRule="auto"/>
              <w:jc w:val="both"/>
              <w:rPr>
                <w:rFonts w:ascii="Arial" w:eastAsia="平成明朝" w:hAnsi="Arial" w:cs="Times New Roman"/>
                <w:b/>
                <w:kern w:val="2"/>
                <w:sz w:val="24"/>
                <w:szCs w:val="20"/>
              </w:rPr>
            </w:pPr>
            <w:r>
              <w:rPr>
                <w:rFonts w:ascii="Arial" w:eastAsia="平成明朝" w:hAnsi="Arial" w:cs="Times New Roman"/>
                <w:b/>
                <w:kern w:val="2"/>
                <w:sz w:val="24"/>
                <w:szCs w:val="20"/>
              </w:rPr>
              <w:t>Pressekontakt changes.AWARD</w:t>
            </w:r>
            <w:r w:rsidRPr="00F40542">
              <w:rPr>
                <w:rFonts w:ascii="Arial" w:eastAsia="平成明朝" w:hAnsi="Arial" w:cs="Times New Roman"/>
                <w:b/>
                <w:kern w:val="2"/>
                <w:sz w:val="24"/>
                <w:szCs w:val="20"/>
              </w:rPr>
              <w:t>:</w:t>
            </w:r>
          </w:p>
          <w:p w:rsidR="00672803" w:rsidRPr="00F40542" w:rsidRDefault="00672803" w:rsidP="008B6DE4">
            <w:pPr>
              <w:widowControl w:val="0"/>
              <w:spacing w:after="0" w:line="240" w:lineRule="auto"/>
              <w:jc w:val="both"/>
              <w:rPr>
                <w:rFonts w:ascii="Arial" w:eastAsia="平成明朝" w:hAnsi="Arial" w:cs="Times New Roman"/>
                <w:b/>
                <w:kern w:val="2"/>
                <w:sz w:val="24"/>
                <w:szCs w:val="20"/>
              </w:rPr>
            </w:pPr>
            <w:r w:rsidRPr="00F40542">
              <w:rPr>
                <w:rFonts w:ascii="Arial" w:eastAsia="平成明朝" w:hAnsi="Arial" w:cs="Times New Roman"/>
                <w:b/>
                <w:kern w:val="2"/>
                <w:sz w:val="24"/>
                <w:szCs w:val="20"/>
              </w:rPr>
              <w:t>Mitsubishi Electric Europe B.V.</w:t>
            </w:r>
          </w:p>
          <w:p w:rsidR="00672803" w:rsidRPr="00F40542" w:rsidRDefault="00672803" w:rsidP="008B6DE4">
            <w:pPr>
              <w:widowControl w:val="0"/>
              <w:spacing w:after="0" w:line="240" w:lineRule="auto"/>
              <w:jc w:val="both"/>
              <w:rPr>
                <w:rFonts w:ascii="Arial" w:eastAsia="平成明朝" w:hAnsi="Arial" w:cs="Times New Roman"/>
                <w:b/>
                <w:kern w:val="2"/>
                <w:sz w:val="24"/>
                <w:szCs w:val="20"/>
              </w:rPr>
            </w:pPr>
            <w:r w:rsidRPr="00F40542">
              <w:rPr>
                <w:rFonts w:ascii="Arial" w:eastAsia="平成明朝" w:hAnsi="Arial" w:cs="Times New Roman"/>
                <w:b/>
                <w:kern w:val="2"/>
                <w:sz w:val="24"/>
                <w:szCs w:val="20"/>
              </w:rPr>
              <w:t>Niederlassung Deutschland</w:t>
            </w:r>
          </w:p>
          <w:p w:rsidR="00672803" w:rsidRPr="00F40542" w:rsidRDefault="00672803" w:rsidP="008B6DE4">
            <w:pPr>
              <w:widowControl w:val="0"/>
              <w:spacing w:after="0" w:line="240" w:lineRule="auto"/>
              <w:jc w:val="both"/>
              <w:rPr>
                <w:rFonts w:ascii="Arial" w:eastAsia="平成明朝" w:hAnsi="Arial" w:cs="Times New Roman"/>
                <w:b/>
                <w:kern w:val="2"/>
                <w:sz w:val="24"/>
                <w:szCs w:val="20"/>
              </w:rPr>
            </w:pPr>
          </w:p>
          <w:p w:rsidR="00672803" w:rsidRPr="002E33AB" w:rsidRDefault="00474004" w:rsidP="008B6DE4">
            <w:pPr>
              <w:widowControl w:val="0"/>
              <w:spacing w:after="0" w:line="240" w:lineRule="auto"/>
              <w:jc w:val="both"/>
              <w:rPr>
                <w:rFonts w:ascii="Arial" w:eastAsia="平成明朝" w:hAnsi="Arial" w:cs="Times New Roman"/>
                <w:kern w:val="2"/>
                <w:sz w:val="24"/>
                <w:szCs w:val="20"/>
                <w:lang w:val="en-US"/>
              </w:rPr>
            </w:pPr>
            <w:r>
              <w:rPr>
                <w:rFonts w:ascii="Arial" w:eastAsia="平成明朝" w:hAnsi="Arial" w:cs="Times New Roman"/>
                <w:kern w:val="2"/>
                <w:sz w:val="24"/>
                <w:szCs w:val="20"/>
                <w:lang w:val="en-US"/>
              </w:rPr>
              <w:t>Susanne Thormählen</w:t>
            </w:r>
          </w:p>
          <w:p w:rsidR="00672803" w:rsidRPr="002E33AB" w:rsidRDefault="00672803" w:rsidP="008B6DE4">
            <w:pPr>
              <w:widowControl w:val="0"/>
              <w:spacing w:after="0" w:line="240" w:lineRule="auto"/>
              <w:jc w:val="both"/>
              <w:rPr>
                <w:rFonts w:ascii="Arial" w:eastAsia="平成明朝" w:hAnsi="Arial" w:cs="Times New Roman"/>
                <w:kern w:val="2"/>
                <w:sz w:val="24"/>
                <w:szCs w:val="20"/>
                <w:lang w:val="en-US"/>
              </w:rPr>
            </w:pPr>
            <w:r w:rsidRPr="002E33AB">
              <w:rPr>
                <w:rFonts w:ascii="Arial" w:eastAsia="平成明朝" w:hAnsi="Arial" w:cs="Times New Roman"/>
                <w:kern w:val="2"/>
                <w:sz w:val="24"/>
                <w:szCs w:val="20"/>
                <w:lang w:val="en-US"/>
              </w:rPr>
              <w:t>Corporate Communications</w:t>
            </w:r>
          </w:p>
          <w:p w:rsidR="00672803" w:rsidRPr="002E33AB" w:rsidRDefault="00672803" w:rsidP="008B6DE4">
            <w:pPr>
              <w:widowControl w:val="0"/>
              <w:spacing w:after="0" w:line="240" w:lineRule="auto"/>
              <w:jc w:val="both"/>
              <w:rPr>
                <w:rFonts w:ascii="Arial" w:eastAsia="平成明朝" w:hAnsi="Arial" w:cs="Times New Roman"/>
                <w:kern w:val="2"/>
                <w:sz w:val="24"/>
                <w:szCs w:val="20"/>
                <w:lang w:val="en-US"/>
              </w:rPr>
            </w:pPr>
            <w:r>
              <w:rPr>
                <w:rFonts w:ascii="Arial" w:eastAsia="平成明朝" w:hAnsi="Arial" w:cs="Times New Roman"/>
                <w:kern w:val="2"/>
                <w:sz w:val="24"/>
                <w:szCs w:val="20"/>
                <w:lang w:val="en-US"/>
              </w:rPr>
              <w:t>Mitsubishi-Electric-Platz 1</w:t>
            </w:r>
          </w:p>
          <w:p w:rsidR="00672803" w:rsidRPr="00F40542" w:rsidRDefault="00672803" w:rsidP="008B6DE4">
            <w:pPr>
              <w:widowControl w:val="0"/>
              <w:spacing w:after="0" w:line="240" w:lineRule="auto"/>
              <w:jc w:val="both"/>
              <w:rPr>
                <w:rFonts w:ascii="Arial" w:eastAsia="平成明朝" w:hAnsi="Arial" w:cs="Times New Roman"/>
                <w:kern w:val="2"/>
                <w:sz w:val="24"/>
                <w:szCs w:val="20"/>
              </w:rPr>
            </w:pPr>
            <w:r>
              <w:rPr>
                <w:rFonts w:ascii="Arial" w:eastAsia="平成明朝" w:hAnsi="Arial" w:cs="Times New Roman"/>
                <w:kern w:val="2"/>
                <w:sz w:val="24"/>
                <w:szCs w:val="20"/>
              </w:rPr>
              <w:t>40882</w:t>
            </w:r>
            <w:r w:rsidRPr="00F40542">
              <w:rPr>
                <w:rFonts w:ascii="Arial" w:eastAsia="平成明朝" w:hAnsi="Arial" w:cs="Times New Roman"/>
                <w:kern w:val="2"/>
                <w:sz w:val="24"/>
                <w:szCs w:val="20"/>
              </w:rPr>
              <w:t xml:space="preserve"> Ratingen, Germany</w:t>
            </w:r>
          </w:p>
          <w:p w:rsidR="00672803" w:rsidRPr="00F40542" w:rsidRDefault="00CD776D" w:rsidP="008B6DE4">
            <w:pPr>
              <w:widowControl w:val="0"/>
              <w:spacing w:after="0" w:line="240" w:lineRule="auto"/>
              <w:jc w:val="both"/>
              <w:rPr>
                <w:rFonts w:ascii="Arial" w:eastAsia="平成明朝" w:hAnsi="Arial" w:cs="Times New Roman"/>
                <w:kern w:val="2"/>
                <w:sz w:val="24"/>
                <w:szCs w:val="20"/>
              </w:rPr>
            </w:pPr>
            <w:hyperlink r:id="rId18" w:history="1">
              <w:r w:rsidR="00672803" w:rsidRPr="00F40542">
                <w:rPr>
                  <w:rFonts w:ascii="Arial" w:eastAsia="平成明朝" w:hAnsi="Arial" w:cs="Times New Roman"/>
                  <w:kern w:val="2"/>
                  <w:sz w:val="24"/>
                  <w:szCs w:val="20"/>
                </w:rPr>
                <w:t>www.MitsubishiElectric.de</w:t>
              </w:r>
            </w:hyperlink>
          </w:p>
          <w:p w:rsidR="00672803" w:rsidRPr="002E33AB" w:rsidRDefault="002D73BE" w:rsidP="008B6DE4">
            <w:pPr>
              <w:widowControl w:val="0"/>
              <w:spacing w:after="0" w:line="240" w:lineRule="auto"/>
              <w:jc w:val="both"/>
              <w:rPr>
                <w:rFonts w:ascii="Arial" w:eastAsia="平成明朝" w:hAnsi="Arial" w:cs="Times New Roman"/>
                <w:kern w:val="2"/>
                <w:sz w:val="24"/>
                <w:szCs w:val="20"/>
              </w:rPr>
            </w:pPr>
            <w:r>
              <w:rPr>
                <w:rFonts w:ascii="Arial" w:eastAsia="平成明朝" w:hAnsi="Arial" w:cs="Times New Roman"/>
                <w:kern w:val="2"/>
                <w:sz w:val="24"/>
                <w:szCs w:val="20"/>
              </w:rPr>
              <w:t>Tel.:</w:t>
            </w:r>
            <w:r>
              <w:rPr>
                <w:rFonts w:ascii="Arial" w:eastAsia="平成明朝" w:hAnsi="Arial" w:cs="Times New Roman"/>
                <w:kern w:val="2"/>
                <w:sz w:val="24"/>
                <w:szCs w:val="20"/>
              </w:rPr>
              <w:tab/>
              <w:t>+49 - (0)2102 / 486-2120</w:t>
            </w:r>
          </w:p>
          <w:p w:rsidR="00672803" w:rsidRPr="00F40542" w:rsidRDefault="00672803" w:rsidP="008B6DE4">
            <w:pPr>
              <w:widowControl w:val="0"/>
              <w:spacing w:after="0" w:line="240" w:lineRule="auto"/>
              <w:jc w:val="both"/>
              <w:rPr>
                <w:rFonts w:ascii="Arial" w:eastAsia="平成明朝" w:hAnsi="Arial" w:cs="Times New Roman"/>
                <w:kern w:val="2"/>
                <w:sz w:val="24"/>
                <w:szCs w:val="20"/>
                <w:lang w:val="en-GB"/>
              </w:rPr>
            </w:pPr>
            <w:r w:rsidRPr="00F40542">
              <w:rPr>
                <w:rFonts w:ascii="Arial" w:eastAsia="平成明朝" w:hAnsi="Arial" w:cs="Times New Roman"/>
                <w:kern w:val="2"/>
                <w:sz w:val="24"/>
                <w:szCs w:val="20"/>
                <w:lang w:val="en-GB"/>
              </w:rPr>
              <w:t>Fax:</w:t>
            </w:r>
            <w:r w:rsidRPr="00F40542">
              <w:rPr>
                <w:rFonts w:ascii="Arial" w:eastAsia="平成明朝" w:hAnsi="Arial" w:cs="Times New Roman"/>
                <w:kern w:val="2"/>
                <w:sz w:val="24"/>
                <w:szCs w:val="20"/>
                <w:lang w:val="en-GB"/>
              </w:rPr>
              <w:tab/>
              <w:t>+49 - (0)2102 / 486</w:t>
            </w:r>
            <w:r w:rsidRPr="00F40542">
              <w:rPr>
                <w:rFonts w:ascii="Arial" w:eastAsia="平成明朝" w:hAnsi="Arial" w:cs="Times New Roman"/>
                <w:kern w:val="2"/>
                <w:sz w:val="24"/>
                <w:szCs w:val="20"/>
                <w:lang w:val="en-GB"/>
              </w:rPr>
              <w:noBreakHyphen/>
              <w:t>1120</w:t>
            </w:r>
          </w:p>
          <w:p w:rsidR="00672803" w:rsidRPr="00F40542" w:rsidRDefault="00CD776D" w:rsidP="008B6DE4">
            <w:pPr>
              <w:widowControl w:val="0"/>
              <w:spacing w:after="60" w:line="240" w:lineRule="auto"/>
              <w:jc w:val="both"/>
              <w:rPr>
                <w:rFonts w:ascii="Arial" w:eastAsia="平成明朝" w:hAnsi="Arial" w:cs="Times New Roman"/>
                <w:b/>
                <w:kern w:val="2"/>
                <w:sz w:val="24"/>
                <w:szCs w:val="20"/>
                <w:lang w:val="en-GB"/>
              </w:rPr>
            </w:pPr>
            <w:hyperlink r:id="rId19" w:history="1">
              <w:r w:rsidR="00672803" w:rsidRPr="00F40542">
                <w:rPr>
                  <w:rFonts w:ascii="Arial" w:eastAsia="平成明朝" w:hAnsi="Arial" w:cs="Times New Roman"/>
                  <w:color w:val="0000FF"/>
                  <w:kern w:val="2"/>
                  <w:sz w:val="24"/>
                  <w:szCs w:val="20"/>
                  <w:u w:val="single"/>
                  <w:lang w:val="en-GB"/>
                </w:rPr>
                <w:t>alexandra.blechmann@meg.mee.com</w:t>
              </w:r>
            </w:hyperlink>
          </w:p>
        </w:tc>
      </w:tr>
    </w:tbl>
    <w:p w:rsidR="00F40542" w:rsidRPr="00672803" w:rsidRDefault="00F40542" w:rsidP="00672803">
      <w:pPr>
        <w:widowControl w:val="0"/>
        <w:snapToGrid w:val="0"/>
        <w:spacing w:after="120" w:line="360" w:lineRule="auto"/>
        <w:jc w:val="both"/>
        <w:rPr>
          <w:rFonts w:ascii="Arial" w:hAnsi="Arial" w:cs="Arial"/>
          <w:sz w:val="24"/>
          <w:szCs w:val="24"/>
          <w:lang w:val="en-US"/>
        </w:rPr>
      </w:pPr>
    </w:p>
    <w:sectPr w:rsidR="00F40542" w:rsidRPr="00672803" w:rsidSect="00523F2B">
      <w:pgSz w:w="11906" w:h="16838"/>
      <w:pgMar w:top="2374" w:right="1440" w:bottom="1440" w:left="1440" w:header="708" w:footer="207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084" w:rsidRDefault="00480084" w:rsidP="00262C94">
      <w:pPr>
        <w:spacing w:after="0" w:line="240" w:lineRule="auto"/>
      </w:pPr>
      <w:r>
        <w:separator/>
      </w:r>
    </w:p>
  </w:endnote>
  <w:endnote w:type="continuationSeparator" w:id="0">
    <w:p w:rsidR="00480084" w:rsidRDefault="00480084" w:rsidP="00262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平成明朝">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084" w:rsidRDefault="00480084" w:rsidP="00262C94">
      <w:pPr>
        <w:spacing w:after="0" w:line="240" w:lineRule="auto"/>
      </w:pPr>
      <w:r>
        <w:separator/>
      </w:r>
    </w:p>
  </w:footnote>
  <w:footnote w:type="continuationSeparator" w:id="0">
    <w:p w:rsidR="00480084" w:rsidRDefault="00480084" w:rsidP="00262C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511148"/>
    <w:multiLevelType w:val="hybridMultilevel"/>
    <w:tmpl w:val="532C2E96"/>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542"/>
    <w:rsid w:val="00035B01"/>
    <w:rsid w:val="00037612"/>
    <w:rsid w:val="000964E0"/>
    <w:rsid w:val="000A1250"/>
    <w:rsid w:val="000A3470"/>
    <w:rsid w:val="000B2231"/>
    <w:rsid w:val="000B4956"/>
    <w:rsid w:val="000C2F39"/>
    <w:rsid w:val="000E6E8C"/>
    <w:rsid w:val="000F555B"/>
    <w:rsid w:val="001127EF"/>
    <w:rsid w:val="00112C60"/>
    <w:rsid w:val="001340DF"/>
    <w:rsid w:val="00152166"/>
    <w:rsid w:val="0018368C"/>
    <w:rsid w:val="001841AF"/>
    <w:rsid w:val="00192233"/>
    <w:rsid w:val="001C35CD"/>
    <w:rsid w:val="001D4CF3"/>
    <w:rsid w:val="00202BAA"/>
    <w:rsid w:val="00202CEE"/>
    <w:rsid w:val="0022243B"/>
    <w:rsid w:val="00253C44"/>
    <w:rsid w:val="00262C94"/>
    <w:rsid w:val="00267021"/>
    <w:rsid w:val="00281CED"/>
    <w:rsid w:val="002853D7"/>
    <w:rsid w:val="00291B9A"/>
    <w:rsid w:val="00296EFD"/>
    <w:rsid w:val="002B481D"/>
    <w:rsid w:val="002D2150"/>
    <w:rsid w:val="002D73BE"/>
    <w:rsid w:val="002E33AB"/>
    <w:rsid w:val="003273B4"/>
    <w:rsid w:val="003320EE"/>
    <w:rsid w:val="0033598B"/>
    <w:rsid w:val="00342F35"/>
    <w:rsid w:val="003534E7"/>
    <w:rsid w:val="00362668"/>
    <w:rsid w:val="0036424D"/>
    <w:rsid w:val="003821B9"/>
    <w:rsid w:val="00397C22"/>
    <w:rsid w:val="003A3544"/>
    <w:rsid w:val="003A4EA0"/>
    <w:rsid w:val="003C78F2"/>
    <w:rsid w:val="003F53DC"/>
    <w:rsid w:val="00411E37"/>
    <w:rsid w:val="00413AD2"/>
    <w:rsid w:val="00437739"/>
    <w:rsid w:val="004413D4"/>
    <w:rsid w:val="00443606"/>
    <w:rsid w:val="00456122"/>
    <w:rsid w:val="00464335"/>
    <w:rsid w:val="004678A3"/>
    <w:rsid w:val="00474004"/>
    <w:rsid w:val="004747FC"/>
    <w:rsid w:val="00480084"/>
    <w:rsid w:val="004A6F14"/>
    <w:rsid w:val="004B7200"/>
    <w:rsid w:val="004C4A03"/>
    <w:rsid w:val="004F2BDC"/>
    <w:rsid w:val="00512ECA"/>
    <w:rsid w:val="00521792"/>
    <w:rsid w:val="00523F2B"/>
    <w:rsid w:val="00536A17"/>
    <w:rsid w:val="005414B6"/>
    <w:rsid w:val="005576B2"/>
    <w:rsid w:val="0057161E"/>
    <w:rsid w:val="00580930"/>
    <w:rsid w:val="00580B84"/>
    <w:rsid w:val="00591AF3"/>
    <w:rsid w:val="005B33BF"/>
    <w:rsid w:val="005C487E"/>
    <w:rsid w:val="005D5838"/>
    <w:rsid w:val="00617E63"/>
    <w:rsid w:val="00625104"/>
    <w:rsid w:val="0064710F"/>
    <w:rsid w:val="00672803"/>
    <w:rsid w:val="00673237"/>
    <w:rsid w:val="00682883"/>
    <w:rsid w:val="00691217"/>
    <w:rsid w:val="006A256C"/>
    <w:rsid w:val="006C3437"/>
    <w:rsid w:val="006C37DF"/>
    <w:rsid w:val="006D387E"/>
    <w:rsid w:val="007056AE"/>
    <w:rsid w:val="00713A48"/>
    <w:rsid w:val="007227CE"/>
    <w:rsid w:val="007338DA"/>
    <w:rsid w:val="00736972"/>
    <w:rsid w:val="007656A8"/>
    <w:rsid w:val="0079007E"/>
    <w:rsid w:val="007B02A0"/>
    <w:rsid w:val="00831893"/>
    <w:rsid w:val="00863617"/>
    <w:rsid w:val="008730C4"/>
    <w:rsid w:val="008778F5"/>
    <w:rsid w:val="008A43F8"/>
    <w:rsid w:val="008B42F4"/>
    <w:rsid w:val="008C5304"/>
    <w:rsid w:val="00907DE2"/>
    <w:rsid w:val="00912B27"/>
    <w:rsid w:val="009303CB"/>
    <w:rsid w:val="009348CB"/>
    <w:rsid w:val="0095042C"/>
    <w:rsid w:val="009636C4"/>
    <w:rsid w:val="00974881"/>
    <w:rsid w:val="00974BE5"/>
    <w:rsid w:val="00996043"/>
    <w:rsid w:val="009A03D1"/>
    <w:rsid w:val="009C0DB8"/>
    <w:rsid w:val="009D0EA1"/>
    <w:rsid w:val="009F338E"/>
    <w:rsid w:val="00A44D85"/>
    <w:rsid w:val="00A505CE"/>
    <w:rsid w:val="00A6223A"/>
    <w:rsid w:val="00A835EE"/>
    <w:rsid w:val="00A85092"/>
    <w:rsid w:val="00AB4726"/>
    <w:rsid w:val="00AB533B"/>
    <w:rsid w:val="00AD3926"/>
    <w:rsid w:val="00AF50BB"/>
    <w:rsid w:val="00B11930"/>
    <w:rsid w:val="00B32FDB"/>
    <w:rsid w:val="00B41EE3"/>
    <w:rsid w:val="00B47CF2"/>
    <w:rsid w:val="00B651B5"/>
    <w:rsid w:val="00B772DB"/>
    <w:rsid w:val="00B83D2C"/>
    <w:rsid w:val="00BC36E3"/>
    <w:rsid w:val="00BD140E"/>
    <w:rsid w:val="00BF41ED"/>
    <w:rsid w:val="00C06AA6"/>
    <w:rsid w:val="00C365D9"/>
    <w:rsid w:val="00C42CA6"/>
    <w:rsid w:val="00C5762B"/>
    <w:rsid w:val="00C8091F"/>
    <w:rsid w:val="00CA0A29"/>
    <w:rsid w:val="00CA20AB"/>
    <w:rsid w:val="00CB63B5"/>
    <w:rsid w:val="00CC101C"/>
    <w:rsid w:val="00CD776D"/>
    <w:rsid w:val="00CF117F"/>
    <w:rsid w:val="00D03A35"/>
    <w:rsid w:val="00D458CC"/>
    <w:rsid w:val="00D76506"/>
    <w:rsid w:val="00DA1072"/>
    <w:rsid w:val="00DA6BEA"/>
    <w:rsid w:val="00E0298F"/>
    <w:rsid w:val="00E265F6"/>
    <w:rsid w:val="00E917C0"/>
    <w:rsid w:val="00E9597C"/>
    <w:rsid w:val="00EA2181"/>
    <w:rsid w:val="00EA3B01"/>
    <w:rsid w:val="00EC46CF"/>
    <w:rsid w:val="00EE2E60"/>
    <w:rsid w:val="00F03C1B"/>
    <w:rsid w:val="00F078D0"/>
    <w:rsid w:val="00F1451F"/>
    <w:rsid w:val="00F40542"/>
    <w:rsid w:val="00F46F67"/>
    <w:rsid w:val="00F471CA"/>
    <w:rsid w:val="00F944AE"/>
    <w:rsid w:val="00F9461A"/>
    <w:rsid w:val="00FB7AB5"/>
    <w:rsid w:val="00FD7D69"/>
    <w:rsid w:val="00FF4904"/>
    <w:rsid w:val="00FF4DB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1C693140-6A9C-47F6-9972-B8CD0E1D4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3D2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4054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40542"/>
    <w:rPr>
      <w:rFonts w:ascii="Tahoma" w:hAnsi="Tahoma" w:cs="Tahoma"/>
      <w:sz w:val="16"/>
      <w:szCs w:val="16"/>
    </w:rPr>
  </w:style>
  <w:style w:type="character" w:styleId="Hyperlink">
    <w:name w:val="Hyperlink"/>
    <w:basedOn w:val="Absatz-Standardschriftart"/>
    <w:uiPriority w:val="99"/>
    <w:unhideWhenUsed/>
    <w:rsid w:val="00F40542"/>
    <w:rPr>
      <w:color w:val="0000FF" w:themeColor="hyperlink"/>
      <w:u w:val="single"/>
    </w:rPr>
  </w:style>
  <w:style w:type="paragraph" w:styleId="Kopfzeile">
    <w:name w:val="header"/>
    <w:basedOn w:val="Standard"/>
    <w:link w:val="KopfzeileZchn"/>
    <w:uiPriority w:val="99"/>
    <w:unhideWhenUsed/>
    <w:rsid w:val="00262C94"/>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262C94"/>
  </w:style>
  <w:style w:type="paragraph" w:styleId="Fuzeile">
    <w:name w:val="footer"/>
    <w:basedOn w:val="Standard"/>
    <w:link w:val="FuzeileZchn"/>
    <w:unhideWhenUsed/>
    <w:rsid w:val="00262C94"/>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262C94"/>
  </w:style>
  <w:style w:type="character" w:styleId="BesuchterHyperlink">
    <w:name w:val="FollowedHyperlink"/>
    <w:basedOn w:val="Absatz-Standardschriftart"/>
    <w:uiPriority w:val="99"/>
    <w:semiHidden/>
    <w:unhideWhenUsed/>
    <w:rsid w:val="00262C94"/>
    <w:rPr>
      <w:color w:val="800080" w:themeColor="followedHyperlink"/>
      <w:u w:val="single"/>
    </w:rPr>
  </w:style>
  <w:style w:type="paragraph" w:styleId="Listenabsatz">
    <w:name w:val="List Paragraph"/>
    <w:basedOn w:val="Standard"/>
    <w:uiPriority w:val="34"/>
    <w:qFormat/>
    <w:rsid w:val="003F53DC"/>
    <w:pPr>
      <w:ind w:left="720"/>
      <w:contextualSpacing/>
    </w:pPr>
  </w:style>
  <w:style w:type="table" w:styleId="Tabellenraster">
    <w:name w:val="Table Grid"/>
    <w:basedOn w:val="NormaleTabelle"/>
    <w:uiPriority w:val="59"/>
    <w:rsid w:val="00EC4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MitsubishiElectric.d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yperlink" Target="mailto:alexandra.blechmann@meg.mee.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401B9-6BCC-4EC4-BDF9-1B03E3503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1075</Words>
  <Characters>6779</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Mitsubishi Electric Europe B.V.</Company>
  <LinksUpToDate>false</LinksUpToDate>
  <CharactersWithSpaces>7839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Thormaehlen, Susanne</dc:creator>
  <cp:lastModifiedBy>Thormaehlen, Susanne</cp:lastModifiedBy>
  <cp:revision>6</cp:revision>
  <cp:lastPrinted>2017-06-21T09:12:00Z</cp:lastPrinted>
  <dcterms:created xsi:type="dcterms:W3CDTF">2017-06-26T07:23:00Z</dcterms:created>
  <dcterms:modified xsi:type="dcterms:W3CDTF">2017-06-26T08:29:00Z</dcterms:modified>
</cp:coreProperties>
</file>